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A51" w:rsidRPr="005B4A51" w:rsidRDefault="005B4A51" w:rsidP="005B4A51">
      <w:pPr>
        <w:spacing w:before="100" w:beforeAutospacing="1" w:after="100" w:afterAutospacing="1" w:line="312" w:lineRule="atLeast"/>
        <w:jc w:val="center"/>
        <w:rPr>
          <w:rFonts w:ascii="Georgia" w:eastAsia="Times New Roman" w:hAnsi="Georgia" w:cs="Times New Roman"/>
          <w:color w:val="666666"/>
          <w:sz w:val="24"/>
          <w:szCs w:val="24"/>
          <w:lang w:eastAsia="id-ID"/>
        </w:rPr>
      </w:pPr>
      <w:r w:rsidRPr="005B4A51">
        <w:rPr>
          <w:rFonts w:ascii="Georgia" w:eastAsia="Times New Roman" w:hAnsi="Georgia" w:cs="Times New Roman"/>
          <w:b/>
          <w:bCs/>
          <w:color w:val="666666"/>
          <w:sz w:val="24"/>
          <w:szCs w:val="24"/>
          <w:lang w:eastAsia="id-ID"/>
        </w:rPr>
        <w:t>FILSAFAT MODERN DAN PEMBENTUKANNYA</w:t>
      </w:r>
    </w:p>
    <w:p w:rsidR="005B4A51" w:rsidRPr="005B4A51" w:rsidRDefault="005B4A51" w:rsidP="005B4A51">
      <w:pPr>
        <w:spacing w:before="100" w:beforeAutospacing="1" w:after="100" w:afterAutospacing="1" w:line="312" w:lineRule="atLeast"/>
        <w:jc w:val="center"/>
        <w:rPr>
          <w:rFonts w:ascii="Georgia" w:eastAsia="Times New Roman" w:hAnsi="Georgia" w:cs="Times New Roman"/>
          <w:color w:val="666666"/>
          <w:sz w:val="24"/>
          <w:szCs w:val="24"/>
          <w:lang w:eastAsia="id-ID"/>
        </w:rPr>
      </w:pPr>
      <w:r w:rsidRPr="005B4A51">
        <w:rPr>
          <w:rFonts w:ascii="Georgia" w:eastAsia="Times New Roman" w:hAnsi="Georgia" w:cs="Times New Roman"/>
          <w:b/>
          <w:bCs/>
          <w:color w:val="666666"/>
          <w:sz w:val="24"/>
          <w:szCs w:val="24"/>
          <w:lang w:eastAsia="id-ID"/>
        </w:rPr>
        <w:t>(Renaisans, Rasionalisme dan Empirisme)</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bookmarkStart w:id="0" w:name="_GoBack"/>
      <w:bookmarkEnd w:id="0"/>
      <w:r w:rsidRPr="005B4A51">
        <w:rPr>
          <w:rFonts w:ascii="Georgia" w:eastAsia="Times New Roman" w:hAnsi="Georgia" w:cs="Times New Roman"/>
          <w:color w:val="666666"/>
          <w:sz w:val="24"/>
          <w:szCs w:val="24"/>
          <w:lang w:eastAsia="id-ID"/>
        </w:rPr>
        <w:t>A. </w:t>
      </w:r>
      <w:r w:rsidRPr="005B4A51">
        <w:rPr>
          <w:rFonts w:ascii="Georgia" w:eastAsia="Times New Roman" w:hAnsi="Georgia" w:cs="Times New Roman"/>
          <w:b/>
          <w:bCs/>
          <w:color w:val="666666"/>
          <w:sz w:val="24"/>
          <w:szCs w:val="24"/>
          <w:lang w:eastAsia="id-ID"/>
        </w:rPr>
        <w:t>Renaisans</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Tidak mudah menentukan batas yang jelas mengenai akhir zaman pertengahan dan awal yang pasti dari zaman modern. Hal ini disebabkan perbedaan pandangan para ahli sejarah tentang peralihan zaman pertengahan ke zaman modern. Sebagian ahli sejarah berpendapat bahwa zaman pertengahan berakhir ketika Konstantinopel ditaklukkan oleh Turki Usmani pada tahun 1453 M. Peristiwa tersebut dianggap sebagai akhir zaman pertengahan dan titik awal zaman modern. Ada juga yang berpendapat bahwa  penemuan benua Amerika oleh Columbus pada tahun 1492 M., menandai awal zaman modern. Para ahli yang lain cenderung menganggap era gerakan reformasi keagamaan yang dimotori oleh Martin Luther pada tahun 1517 M., sebagai akhir zaman pertengahan. Namun mayoritas ahli sejarah mengatakan bahwa akhir abad ke 14 sekaligus menjadi akhir zaman pertengahan yang ditandai oleh suatu gerakan yang disebut renaissance pada abad ke 15 dan 16. Dengan demikian abad ke 17 menjadi bagian awal dari zaman filsafat modern.</w:t>
      </w:r>
      <w:hyperlink r:id="rId5" w:anchor="_ftn2" w:history="1">
        <w:r w:rsidRPr="005B4A51">
          <w:rPr>
            <w:rFonts w:ascii="Georgia" w:eastAsia="Times New Roman" w:hAnsi="Georgia" w:cs="Times New Roman"/>
            <w:color w:val="5F5F5F"/>
            <w:sz w:val="24"/>
            <w:szCs w:val="24"/>
            <w:u w:val="single"/>
            <w:lang w:eastAsia="id-ID"/>
          </w:rPr>
          <w:t>[2]</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Renaisans berasal dari istilah bahasa Prancis </w:t>
      </w:r>
      <w:r w:rsidRPr="005B4A51">
        <w:rPr>
          <w:rFonts w:ascii="Georgia" w:eastAsia="Times New Roman" w:hAnsi="Georgia" w:cs="Times New Roman"/>
          <w:i/>
          <w:iCs/>
          <w:color w:val="666666"/>
          <w:sz w:val="24"/>
          <w:szCs w:val="24"/>
          <w:lang w:eastAsia="id-ID"/>
        </w:rPr>
        <w:t>renaissance </w:t>
      </w:r>
      <w:r w:rsidRPr="005B4A51">
        <w:rPr>
          <w:rFonts w:ascii="Georgia" w:eastAsia="Times New Roman" w:hAnsi="Georgia" w:cs="Times New Roman"/>
          <w:color w:val="666666"/>
          <w:sz w:val="24"/>
          <w:szCs w:val="24"/>
          <w:lang w:eastAsia="id-ID"/>
        </w:rPr>
        <w:t>yang berarti kelahiran kembali (</w:t>
      </w:r>
      <w:r w:rsidRPr="005B4A51">
        <w:rPr>
          <w:rFonts w:ascii="Georgia" w:eastAsia="Times New Roman" w:hAnsi="Georgia" w:cs="Times New Roman"/>
          <w:i/>
          <w:iCs/>
          <w:color w:val="666666"/>
          <w:sz w:val="24"/>
          <w:szCs w:val="24"/>
          <w:lang w:eastAsia="id-ID"/>
        </w:rPr>
        <w:t>rebirth</w:t>
      </w:r>
      <w:r w:rsidRPr="005B4A51">
        <w:rPr>
          <w:rFonts w:ascii="Georgia" w:eastAsia="Times New Roman" w:hAnsi="Georgia" w:cs="Times New Roman"/>
          <w:color w:val="666666"/>
          <w:sz w:val="24"/>
          <w:szCs w:val="24"/>
          <w:lang w:eastAsia="id-ID"/>
        </w:rPr>
        <w:t>). Istilah ini biasanya digunakan oleh para ahli sejarah untuk menunjuk berbagai periode kebangkitan intelektual yang terjadi di Eropa, khususnya di Italia sepanjang abad ke 15 dan ke 16. Istilah ini mula-mula digunakan oleh seorang ahli sejarah terkenal yang bernama Michelet, kemudian dikembangkan oleh J. Burckhardt (1860) untuk konsep sejarah yang menunjuk kepada periode yang bersifat individualisme, kebangkitan kebudayaan antik, penemuan dunia dan manusia, sebagai periode yang dilawankan dengan periode Abad Pertengahan.</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Abad Pertengahan adalah abad ketika alam pikiran dikungkung oleh Gereja. Dalam keadaan seperti itu kebebasan pemikiran amat dibatasi, sehingga perkembangan sains sulit terjadi, demikian pula filsafat tidak berkembang, bahkan dapat dikatakan bahwa manusia tidak mampu menemukan dirinya sendiri. Oleh karena itu, orang mulai mencari alternatif. Dalam perenungan mencari alternatif  itulah orang teringat pada suatu zaman ketika peradaban begitu bebas dan maju, pemikiran tidak dikungkung, sehingga sains berkembang, yaitu zaman Yunani kuno. Pada zaman Yunani kuno tersebut orang melihat kemajuan kemanusiaan telah terjadi. Kondisi seperti itulah yang hendak dihidupkan kembali.</w:t>
      </w:r>
      <w:hyperlink r:id="rId6" w:anchor="_ftn3" w:history="1">
        <w:r w:rsidRPr="005B4A51">
          <w:rPr>
            <w:rFonts w:ascii="Georgia" w:eastAsia="Times New Roman" w:hAnsi="Georgia" w:cs="Times New Roman"/>
            <w:color w:val="5F5F5F"/>
            <w:sz w:val="24"/>
            <w:szCs w:val="24"/>
            <w:u w:val="single"/>
            <w:lang w:eastAsia="id-ID"/>
          </w:rPr>
          <w:t>[3]</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 xml:space="preserve">Pada pertengahan abad ke-14, di Italia muncul gerakan pembaruan di bidang keagamaan dan kemasyarakatan yang dipelopori oleh kaum humanis Italia. Tujuan utama gerakan  ini adalah merealisasikan kesempurnaan pandangan hidup Kristiani dengan mengaitkan filsafat Yunani dengan ajaran agama Kristen. Gerakan ini berusaha meyakinkan Gereja bahwa sifat pikiran-pikiran klasik itu tidak dapat </w:t>
      </w:r>
      <w:r w:rsidRPr="005B4A51">
        <w:rPr>
          <w:rFonts w:ascii="Georgia" w:eastAsia="Times New Roman" w:hAnsi="Georgia" w:cs="Times New Roman"/>
          <w:color w:val="666666"/>
          <w:sz w:val="24"/>
          <w:szCs w:val="24"/>
          <w:lang w:eastAsia="id-ID"/>
        </w:rPr>
        <w:lastRenderedPageBreak/>
        <w:t>binasa. Dengan memanfaatkan kebudayaan dan bahasa klasik itu mereka berupaya menyatukan kembali Gereja yang terpecah-pecah dalam banyak sekte.</w:t>
      </w:r>
      <w:hyperlink r:id="rId7" w:anchor="_ftn4" w:history="1">
        <w:r w:rsidRPr="005B4A51">
          <w:rPr>
            <w:rFonts w:ascii="Georgia" w:eastAsia="Times New Roman" w:hAnsi="Georgia" w:cs="Times New Roman"/>
            <w:color w:val="5F5F5F"/>
            <w:sz w:val="24"/>
            <w:szCs w:val="24"/>
            <w:u w:val="single"/>
            <w:lang w:eastAsia="id-ID"/>
          </w:rPr>
          <w:t>[4]</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Tidak dapat dinafikan bahwa pada abad pertengahan orang telah mempelajari karya-karya para filosof Yunani dan Latin, namun apa yang telah dilakukan oleh orang pada masa itu berbeda dengan apa yang diinginkan dan dilakukan oleh kaum humanis. Para humanis bermaksud meningkatkan perkembangan yang harmonis dari kecakapan serta berbagai keahlian dan sifat-sifat alamiah manusia dengan mengupayakan adanya kepustakaan yang baik dan mengikuti kultur klasik Yunani. Para humanis pada umumnya berpendapat bahwa hal-hal yang alamiah pada diri manusia adalah modal yang cukup untuk meraih pengetahuan dan menciptakan peradaban manusia. Tanpa wahyu, manusia dapat menghasilkan karya budaya yang sebenarnya. Dengan demikian dapat dikatakan bahwa humanisme telah memberi sumbangannya kepada renaisans untuk menjadikan kebudayaan bersifat alamiah.</w:t>
      </w:r>
      <w:hyperlink r:id="rId8" w:anchor="_ftn5" w:history="1">
        <w:r w:rsidRPr="005B4A51">
          <w:rPr>
            <w:rFonts w:ascii="Georgia" w:eastAsia="Times New Roman" w:hAnsi="Georgia" w:cs="Times New Roman"/>
            <w:color w:val="5F5F5F"/>
            <w:sz w:val="24"/>
            <w:szCs w:val="24"/>
            <w:u w:val="single"/>
            <w:lang w:eastAsia="id-ID"/>
          </w:rPr>
          <w:t>[5]</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Zaman renaisans banyak memberikan perhatian pada aspek realitas. Perhatian yang sebenarnya difokuskan pada hal-hal yang bersifat kongkret dalam lingkup alam semesta, manusia, kehidupan masyarakat dan sejarah. Pada masa itu pula terdapat upaya manusia untuk memberi tempat kepada akal yang mandiri. Akal diberi kepercayaan dan porsi yang lebih besar, karena ada suatu keyakinan bahwa akal pasti dapat menerangkan segala macam persoalan yang diperlukan pemecahannya. Hal ini dibuktikan dengan perang terbuka terhadap kepercayaan yang dogmatis dan terhadap orang-orang yang enggan menggunakan akalnya. Asumsi yang digunakan adalah, semakin besar kekuasaan akal, maka akan lahir dunia baru yang dihuni oleh manusia-manusia yang dapat merasakan kepuasan atas dasar kepemimpinan akal yang sehat.</w:t>
      </w:r>
      <w:hyperlink r:id="rId9" w:anchor="_ftn6" w:history="1">
        <w:r w:rsidRPr="005B4A51">
          <w:rPr>
            <w:rFonts w:ascii="Georgia" w:eastAsia="Times New Roman" w:hAnsi="Georgia" w:cs="Times New Roman"/>
            <w:color w:val="5F5F5F"/>
            <w:sz w:val="24"/>
            <w:szCs w:val="24"/>
            <w:u w:val="single"/>
            <w:lang w:eastAsia="id-ID"/>
          </w:rPr>
          <w:t>[6]</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Pada zaman ini berbagai gerakan bersatu untuk menentang pola pemikiran abad pertengahan yang dogmatis, sehingga melahirkan suatu perubahan revolusioner dalam pemikiran manusia dan membentuk suatu pola pemikiran baru dalam filsafat. Zaman renaisans terkenal dengan  era kelahiran kembali kebebasan manusia dalam berpikir seperti pada zaman Yunani kuno. Manusia dikenal sebagai </w:t>
      </w:r>
      <w:r w:rsidRPr="005B4A51">
        <w:rPr>
          <w:rFonts w:ascii="Georgia" w:eastAsia="Times New Roman" w:hAnsi="Georgia" w:cs="Times New Roman"/>
          <w:i/>
          <w:iCs/>
          <w:color w:val="666666"/>
          <w:sz w:val="24"/>
          <w:szCs w:val="24"/>
          <w:lang w:eastAsia="id-ID"/>
        </w:rPr>
        <w:t>animal rationale</w:t>
      </w:r>
      <w:r w:rsidRPr="005B4A51">
        <w:rPr>
          <w:rFonts w:ascii="Georgia" w:eastAsia="Times New Roman" w:hAnsi="Georgia" w:cs="Times New Roman"/>
          <w:color w:val="666666"/>
          <w:sz w:val="24"/>
          <w:szCs w:val="24"/>
          <w:lang w:eastAsia="id-ID"/>
        </w:rPr>
        <w:t>, karena pada masa ini pemikiran manusia mulai bebas dan berkembang. Manusia ingin mencapai kemajuan atas hasil usaha sendiri, tidak didasarkan atas campur tangan Ilahi. Saat itu manusia Barat mulia berpikir secara baru dan berangsur-angsur melepaskan diri dari otoritas kekuasaan Gereja yang selama ini telah mengungkung kebebasan dalam mengemukakan kebenaran filsafat dan ilmu pengetahuan.</w:t>
      </w:r>
      <w:hyperlink r:id="rId10" w:anchor="_ftn7" w:history="1">
        <w:r w:rsidRPr="005B4A51">
          <w:rPr>
            <w:rFonts w:ascii="Georgia" w:eastAsia="Times New Roman" w:hAnsi="Georgia" w:cs="Times New Roman"/>
            <w:color w:val="5F5F5F"/>
            <w:sz w:val="24"/>
            <w:szCs w:val="24"/>
            <w:u w:val="single"/>
            <w:lang w:eastAsia="id-ID"/>
          </w:rPr>
          <w:t>[7]</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 xml:space="preserve">Zaman ini juga sering disebut sebagai Zaman Humanisme. Maksud ungkapan tersebut adalah manusia diangkat dari Abad pertengahan. Pada abad tersebut manusia kurang dihargai kemanusiaannya. Kebenaran diukur berdasarkan ukuran gereja, bukan menurut ukuran yang dibuat oleh manusia sendiri. Humanisme menghendaki ukurannya haruslah manusia, karena manusia mempunyai kemampuan berpikir. Bertolak dari sini, maka humanisme menganggap manusia </w:t>
      </w:r>
      <w:r w:rsidRPr="005B4A51">
        <w:rPr>
          <w:rFonts w:ascii="Georgia" w:eastAsia="Times New Roman" w:hAnsi="Georgia" w:cs="Times New Roman"/>
          <w:color w:val="666666"/>
          <w:sz w:val="24"/>
          <w:szCs w:val="24"/>
          <w:lang w:eastAsia="id-ID"/>
        </w:rPr>
        <w:lastRenderedPageBreak/>
        <w:t>mampu mengatur dirinya sendiri dan mengatur dunia. Karena semangat humanisme tersebut , akhirnya agama Kristen semakin ditinggalkan, sementara pengetahuan rasional dan sains berkembang pesat terpisah dari agama dan nilai-nilai spiritual.</w:t>
      </w:r>
      <w:hyperlink r:id="rId11" w:anchor="_ftn8" w:history="1">
        <w:r w:rsidRPr="005B4A51">
          <w:rPr>
            <w:rFonts w:ascii="Georgia" w:eastAsia="Times New Roman" w:hAnsi="Georgia" w:cs="Times New Roman"/>
            <w:color w:val="5F5F5F"/>
            <w:sz w:val="24"/>
            <w:szCs w:val="24"/>
            <w:u w:val="single"/>
            <w:lang w:eastAsia="id-ID"/>
          </w:rPr>
          <w:t>[8]</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Renaisans tidak lahir secara kebetulan, tetapi ada pra kondisi yang mengawali terjadinya kelahiran tersebut. Menurut Mahmud Hamdi Zaqzuq, ada beberapa faktor penting yang mempengaruhi kelahiran Renaisans, yaitu:</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1. Implikasi yang sangat signifikan yang ditimbulkan oleh gerakan keilmuan dan filsafat. Gerakan tersebut lahir sebagai hasil dari penerjemahan ilmu-ilmu Islam ke dalam bahasa latin selama dua abad, yaitu abad ke-13 dan 14. Bahkan sebelumnya telah terjadi penerjemahan kitab-kitab Arab di bidang filsafat dan ilmu pengetahuan. Hal itu dilakukan setelah Barat sadar bahwa Arab memiliki kunci-kunci khazanah turas klasik Yunani.</w:t>
      </w:r>
      <w:hyperlink r:id="rId12" w:anchor="_ftn9" w:history="1">
        <w:r w:rsidRPr="005B4A51">
          <w:rPr>
            <w:rFonts w:ascii="Georgia" w:eastAsia="Times New Roman" w:hAnsi="Georgia" w:cs="Times New Roman"/>
            <w:color w:val="5F5F5F"/>
            <w:sz w:val="24"/>
            <w:szCs w:val="24"/>
            <w:u w:val="single"/>
            <w:lang w:eastAsia="id-ID"/>
          </w:rPr>
          <w:t>[9]</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Hasil dari penerjemahan karya-karya Muslim berpengaruh terhadap kurikulum Eropa Barat secara revolusioner. Terutama di bidang matematika, kedokteran, astronomi, filologi, fisika, ilmu kimia, geografi, sejarah, musik, teologi, dan filsafat. Transformasi tersebut menumbuhkan universitas-universitas Eropa abad keduabelas dan ketigabelas.</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Hal itu telah menstimulasi perkembangan lebih lanjut teori dan praktik kedokteran, memodifikasi doktrin-doktrin teologi, memprakarsai dunia baru dalam matematika, menghasilkan kontroversi baru dalam teologi dan filsafat.</w:t>
      </w:r>
      <w:hyperlink r:id="rId13" w:anchor="_ftn10" w:history="1">
        <w:r w:rsidRPr="005B4A51">
          <w:rPr>
            <w:rFonts w:ascii="Georgia" w:eastAsia="Times New Roman" w:hAnsi="Georgia" w:cs="Times New Roman"/>
            <w:color w:val="5F5F5F"/>
            <w:sz w:val="24"/>
            <w:szCs w:val="24"/>
            <w:u w:val="single"/>
            <w:lang w:eastAsia="id-ID"/>
          </w:rPr>
          <w:t>[10]</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2. Pasca penaklukan Konstantinopel oleh Turki Usmani, terjadi migrasi para pendeta dan sarjana ke Italia dan negara-negara Eropa lainnya. Para sarjana tersebut menjadi pionir-pionir bagi pengembangan ilmu di Eropa. Mereka secara bahu-membahu menghidupkan turas klasik Yunani di Florensia, dengan membawa teks-teks dan manuskrip-manuskrip yang belum dikenal sebelumnya.</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3. Pendirian berbagai lembaga ilmiah yang mengajarkan beragam ilmu, seperti berdirinya Akademi Florensia dan College de France di Paris.</w:t>
      </w:r>
      <w:hyperlink r:id="rId14" w:anchor="_ftn11" w:history="1">
        <w:r w:rsidRPr="005B4A51">
          <w:rPr>
            <w:rFonts w:ascii="Georgia" w:eastAsia="Times New Roman" w:hAnsi="Georgia" w:cs="Times New Roman"/>
            <w:color w:val="5F5F5F"/>
            <w:sz w:val="24"/>
            <w:szCs w:val="24"/>
            <w:u w:val="single"/>
            <w:lang w:eastAsia="id-ID"/>
          </w:rPr>
          <w:t>[11]</w:t>
        </w:r>
      </w:hyperlink>
      <w:r w:rsidRPr="005B4A51">
        <w:rPr>
          <w:rFonts w:ascii="Georgia" w:eastAsia="Times New Roman" w:hAnsi="Georgia" w:cs="Times New Roman"/>
          <w:color w:val="666666"/>
          <w:sz w:val="24"/>
          <w:szCs w:val="24"/>
          <w:lang w:eastAsia="id-ID"/>
        </w:rPr>
        <w:t> Dalam universitas-universitas abad keduabelas dan abad ketigabelas, ilmu pengetahuan telah didasarkan hampir sepenuhnya pad tulisan-tulisan dari para penulis Muslim atau Yunani, sebagaimana diterjemahkan dari sumber-sumber bahasa Arab dan Yunani. Ilmu pengetahuan Muslim Aristotelian tetap merupakan inti dari kurikulum  Universitas Paris hingga abad keenambelas. Tidak sampai pertengahan abad keenambelas dan datangnya Copernicus dalam astronomi, Paracelsus dalam ilmu kedokteran dan Vesalius dalam anatomi, ilmu pengetahuan Muslim-Helenistik telah membuka jalan kepada konsep-konsep baru tentang manusia dan dunianya, sehingga menimbulkan keruntuhan periode abad pertengahan.</w:t>
      </w:r>
      <w:hyperlink r:id="rId15" w:anchor="_ftn12" w:history="1">
        <w:r w:rsidRPr="005B4A51">
          <w:rPr>
            <w:rFonts w:ascii="Georgia" w:eastAsia="Times New Roman" w:hAnsi="Georgia" w:cs="Times New Roman"/>
            <w:color w:val="5F5F5F"/>
            <w:sz w:val="24"/>
            <w:szCs w:val="24"/>
            <w:u w:val="single"/>
            <w:lang w:eastAsia="id-ID"/>
          </w:rPr>
          <w:t>[12]</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Selain itu, ada beberapa faktor yang dikemukakan Slamet Santoso seperti yang dikutip Rizal Mustansyir, yaitu:</w:t>
      </w:r>
    </w:p>
    <w:p w:rsidR="005B4A51" w:rsidRPr="005B4A51" w:rsidRDefault="005B4A51" w:rsidP="005B4A51">
      <w:pPr>
        <w:numPr>
          <w:ilvl w:val="0"/>
          <w:numId w:val="4"/>
        </w:numPr>
        <w:spacing w:before="100" w:beforeAutospacing="1" w:after="100" w:afterAutospacing="1" w:line="383"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lastRenderedPageBreak/>
        <w:t>Hubungan antara kerajaan Islam di Semenanjung Iberia dengan Prancis membuat para pendeta mendapat kesempatan belajar di Spanyol kemudian mereka kembali ke Prancis untuk  menyebarkan ilmu pengetahuan yang mereka peroleh di lembaga-lembaga pendidikan di Prancis.</w:t>
      </w:r>
      <w:hyperlink r:id="rId16" w:anchor="_ftn13" w:history="1">
        <w:r w:rsidRPr="005B4A51">
          <w:rPr>
            <w:rFonts w:ascii="Georgia" w:eastAsia="Times New Roman" w:hAnsi="Georgia" w:cs="Times New Roman"/>
            <w:color w:val="5F5F5F"/>
            <w:sz w:val="24"/>
            <w:szCs w:val="24"/>
            <w:u w:val="single"/>
            <w:lang w:eastAsia="id-ID"/>
          </w:rPr>
          <w:t>[13]</w:t>
        </w:r>
      </w:hyperlink>
    </w:p>
    <w:p w:rsidR="005B4A51" w:rsidRPr="005B4A51" w:rsidRDefault="005B4A51" w:rsidP="005B4A51">
      <w:pPr>
        <w:numPr>
          <w:ilvl w:val="0"/>
          <w:numId w:val="4"/>
        </w:numPr>
        <w:spacing w:before="100" w:beforeAutospacing="1" w:after="100" w:afterAutospacing="1" w:line="383"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Perang Salib (1100-1300 M) yang terulang enam kali, tidak hanya menjadi ajang peperangan fisik, namun juga menjadikan para tentara atau serdadu Eropa yang berasal dari berbagai negara itu menyadari kemajuan negara-negara Islam, sehingga mereka menyebarkan pengalaman mereka itu sekembalinya di negara-negara masing-masing.</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Pada zaman renaisans ada banyak penemuan di bidang ilmu pengetahuan. Di antara tokoh-tokohnya adalah:</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1. Nicolaus Copernicus (1473-1543)</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Ia dilahirkan di Torun, Polandia dan belajar di Universitas Cracow. Walaupun ia tidak mengambil studi astronomi, namun ia mempunyai koleksi buku-buku astronomi dan matematika. Ia sering disebut sebagai </w:t>
      </w:r>
      <w:r w:rsidRPr="005B4A51">
        <w:rPr>
          <w:rFonts w:ascii="Georgia" w:eastAsia="Times New Roman" w:hAnsi="Georgia" w:cs="Times New Roman"/>
          <w:i/>
          <w:iCs/>
          <w:color w:val="666666"/>
          <w:sz w:val="24"/>
          <w:szCs w:val="24"/>
          <w:lang w:eastAsia="id-ID"/>
        </w:rPr>
        <w:t>Founder of  Astronomy</w:t>
      </w:r>
      <w:r w:rsidRPr="005B4A51">
        <w:rPr>
          <w:rFonts w:ascii="Georgia" w:eastAsia="Times New Roman" w:hAnsi="Georgia" w:cs="Times New Roman"/>
          <w:color w:val="666666"/>
          <w:sz w:val="24"/>
          <w:szCs w:val="24"/>
          <w:lang w:eastAsia="id-ID"/>
        </w:rPr>
        <w:t>. Ia mengembangkan teori bahwa matahari adalah pusat jagad raya dan bumi mempunyai dua macam gerak, yaitu: perputaran sehari-hari pada porosnya dan perputaran tahunan mengitari matahari. Teori itu disebut </w:t>
      </w:r>
      <w:r w:rsidRPr="005B4A51">
        <w:rPr>
          <w:rFonts w:ascii="Georgia" w:eastAsia="Times New Roman" w:hAnsi="Georgia" w:cs="Times New Roman"/>
          <w:i/>
          <w:iCs/>
          <w:color w:val="666666"/>
          <w:sz w:val="24"/>
          <w:szCs w:val="24"/>
          <w:lang w:eastAsia="id-ID"/>
        </w:rPr>
        <w:t>heliocentric</w:t>
      </w:r>
      <w:r w:rsidRPr="005B4A51">
        <w:rPr>
          <w:rFonts w:ascii="Georgia" w:eastAsia="Times New Roman" w:hAnsi="Georgia" w:cs="Times New Roman"/>
          <w:color w:val="666666"/>
          <w:sz w:val="24"/>
          <w:szCs w:val="24"/>
          <w:lang w:eastAsia="id-ID"/>
        </w:rPr>
        <w:t>menggeser teori </w:t>
      </w:r>
      <w:r w:rsidRPr="005B4A51">
        <w:rPr>
          <w:rFonts w:ascii="Georgia" w:eastAsia="Times New Roman" w:hAnsi="Georgia" w:cs="Times New Roman"/>
          <w:i/>
          <w:iCs/>
          <w:color w:val="666666"/>
          <w:sz w:val="24"/>
          <w:szCs w:val="24"/>
          <w:lang w:eastAsia="id-ID"/>
        </w:rPr>
        <w:t>Ptolemaic. </w:t>
      </w:r>
      <w:r w:rsidRPr="005B4A51">
        <w:rPr>
          <w:rFonts w:ascii="Georgia" w:eastAsia="Times New Roman" w:hAnsi="Georgia" w:cs="Times New Roman"/>
          <w:color w:val="666666"/>
          <w:sz w:val="24"/>
          <w:szCs w:val="24"/>
          <w:lang w:eastAsia="id-ID"/>
        </w:rPr>
        <w:t>Ini adalah perkembangan besar, tetapi yang lebih penting adalah metode yang dipakai Copernicus, yaitu metode mencakup penelitian terhadap benda-benda langit dan kalkulasi matematik dari pergerakan benda-benda tersebut.</w:t>
      </w:r>
      <w:hyperlink r:id="rId17" w:anchor="_ftn14" w:history="1">
        <w:r w:rsidRPr="005B4A51">
          <w:rPr>
            <w:rFonts w:ascii="Georgia" w:eastAsia="Times New Roman" w:hAnsi="Georgia" w:cs="Times New Roman"/>
            <w:color w:val="5F5F5F"/>
            <w:sz w:val="24"/>
            <w:szCs w:val="24"/>
            <w:u w:val="single"/>
            <w:lang w:eastAsia="id-ID"/>
          </w:rPr>
          <w:t>[14]</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2. Galileo Galilei (1564-1642)</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Galileo Galilei adalah salah seorang penemu terbesar di bidang ilmu pengetahuan. Ia menemukan bahwa sebuah peluru yang ditembakkan membuat suatu gerak parabola, bukan gerak horizontal yang kemudian berubah menjadi gerak vertikal. Ia menerima pandangan bahwa matahari adalah pusat jagad raya. Dengan teleskopnya, ia mengamati jagad raya dan menemukan bahwa bintang Bimasakti terdiri dari bintang-bintang yang banyak sekali jumlahnya dan masing-masing berdiri sendiri. Selain itu, ia juga berhasil mengamati bentuk Venus dan menemukan beberapa satelit Jupiter.</w:t>
      </w:r>
      <w:hyperlink r:id="rId18" w:anchor="_ftn15" w:history="1">
        <w:r w:rsidRPr="005B4A51">
          <w:rPr>
            <w:rFonts w:ascii="Georgia" w:eastAsia="Times New Roman" w:hAnsi="Georgia" w:cs="Times New Roman"/>
            <w:color w:val="5F5F5F"/>
            <w:sz w:val="24"/>
            <w:szCs w:val="24"/>
            <w:u w:val="single"/>
            <w:lang w:eastAsia="id-ID"/>
          </w:rPr>
          <w:t>[15]</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3. Francis Bacon (1561-1626)</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Francis Bacon adalah seorang filosof dan politikus Inggris. Ia belajar di Cambridge University dan kemudian menduduki jabatan penting di pemerintahan serta pernah terpilih menjadi anggota parlemen. Ia adalah pendukung penggunaan </w:t>
      </w:r>
      <w:r w:rsidRPr="005B4A51">
        <w:rPr>
          <w:rFonts w:ascii="Georgia" w:eastAsia="Times New Roman" w:hAnsi="Georgia" w:cs="Times New Roman"/>
          <w:i/>
          <w:iCs/>
          <w:color w:val="666666"/>
          <w:sz w:val="24"/>
          <w:szCs w:val="24"/>
          <w:lang w:eastAsia="id-ID"/>
        </w:rPr>
        <w:t>scientific methods, </w:t>
      </w:r>
      <w:r w:rsidRPr="005B4A51">
        <w:rPr>
          <w:rFonts w:ascii="Georgia" w:eastAsia="Times New Roman" w:hAnsi="Georgia" w:cs="Times New Roman"/>
          <w:color w:val="666666"/>
          <w:sz w:val="24"/>
          <w:szCs w:val="24"/>
          <w:lang w:eastAsia="id-ID"/>
        </w:rPr>
        <w:t xml:space="preserve">ia berpendapat bahwa pengakuan tentang pengetahuan pada zaman </w:t>
      </w:r>
      <w:r w:rsidRPr="005B4A51">
        <w:rPr>
          <w:rFonts w:ascii="Georgia" w:eastAsia="Times New Roman" w:hAnsi="Georgia" w:cs="Times New Roman"/>
          <w:color w:val="666666"/>
          <w:sz w:val="24"/>
          <w:szCs w:val="24"/>
          <w:lang w:eastAsia="id-ID"/>
        </w:rPr>
        <w:lastRenderedPageBreak/>
        <w:t>dahulu kebanyakan salah, tetapi ia percaya bahwa orang dapat mengungkapkan kebenaran dengan </w:t>
      </w:r>
      <w:r w:rsidRPr="005B4A51">
        <w:rPr>
          <w:rFonts w:ascii="Georgia" w:eastAsia="Times New Roman" w:hAnsi="Georgia" w:cs="Times New Roman"/>
          <w:i/>
          <w:iCs/>
          <w:color w:val="666666"/>
          <w:sz w:val="24"/>
          <w:szCs w:val="24"/>
          <w:lang w:eastAsia="id-ID"/>
        </w:rPr>
        <w:t>inductive method,</w:t>
      </w:r>
      <w:r w:rsidRPr="005B4A51">
        <w:rPr>
          <w:rFonts w:ascii="Georgia" w:eastAsia="Times New Roman" w:hAnsi="Georgia" w:cs="Times New Roman"/>
          <w:color w:val="666666"/>
          <w:sz w:val="24"/>
          <w:szCs w:val="24"/>
          <w:lang w:eastAsia="id-ID"/>
        </w:rPr>
        <w:t>tetapi lebih dahulu harus membersihkan fikiran dari prasangka yang ia namakan </w:t>
      </w:r>
      <w:r w:rsidRPr="005B4A51">
        <w:rPr>
          <w:rFonts w:ascii="Georgia" w:eastAsia="Times New Roman" w:hAnsi="Georgia" w:cs="Times New Roman"/>
          <w:i/>
          <w:iCs/>
          <w:color w:val="666666"/>
          <w:sz w:val="24"/>
          <w:szCs w:val="24"/>
          <w:lang w:eastAsia="id-ID"/>
        </w:rPr>
        <w:t>idols</w:t>
      </w:r>
      <w:r w:rsidRPr="005B4A51">
        <w:rPr>
          <w:rFonts w:ascii="Georgia" w:eastAsia="Times New Roman" w:hAnsi="Georgia" w:cs="Times New Roman"/>
          <w:color w:val="666666"/>
          <w:sz w:val="24"/>
          <w:szCs w:val="24"/>
          <w:lang w:eastAsia="id-ID"/>
        </w:rPr>
        <w:t> (arca).</w:t>
      </w:r>
      <w:hyperlink r:id="rId19" w:anchor="_ftn16" w:history="1">
        <w:r w:rsidRPr="005B4A51">
          <w:rPr>
            <w:rFonts w:ascii="Georgia" w:eastAsia="Times New Roman" w:hAnsi="Georgia" w:cs="Times New Roman"/>
            <w:color w:val="5F5F5F"/>
            <w:sz w:val="24"/>
            <w:szCs w:val="24"/>
            <w:u w:val="single"/>
            <w:lang w:eastAsia="id-ID"/>
          </w:rPr>
          <w:t>[16]</w:t>
        </w:r>
      </w:hyperlink>
      <w:r w:rsidRPr="005B4A51">
        <w:rPr>
          <w:rFonts w:ascii="Georgia" w:eastAsia="Times New Roman" w:hAnsi="Georgia" w:cs="Times New Roman"/>
          <w:color w:val="666666"/>
          <w:sz w:val="24"/>
          <w:szCs w:val="24"/>
          <w:lang w:eastAsia="id-ID"/>
        </w:rPr>
        <w:t> Bacon telah memberi kita pernyataan yang klasik tentang kesalahan-kesalahan berpikir dalam </w:t>
      </w:r>
      <w:r w:rsidRPr="005B4A51">
        <w:rPr>
          <w:rFonts w:ascii="Georgia" w:eastAsia="Times New Roman" w:hAnsi="Georgia" w:cs="Times New Roman"/>
          <w:i/>
          <w:iCs/>
          <w:color w:val="666666"/>
          <w:sz w:val="24"/>
          <w:szCs w:val="24"/>
          <w:lang w:eastAsia="id-ID"/>
        </w:rPr>
        <w:t>Idols of the Mind</w:t>
      </w:r>
      <w:r w:rsidRPr="005B4A51">
        <w:rPr>
          <w:rFonts w:ascii="Georgia" w:eastAsia="Times New Roman" w:hAnsi="Georgia" w:cs="Times New Roman"/>
          <w:color w:val="666666"/>
          <w:sz w:val="24"/>
          <w:szCs w:val="24"/>
          <w:lang w:eastAsia="id-ID"/>
        </w:rPr>
        <w:t>.</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Pertama, Arca-arca Suku (</w:t>
      </w:r>
      <w:r w:rsidRPr="005B4A51">
        <w:rPr>
          <w:rFonts w:ascii="Georgia" w:eastAsia="Times New Roman" w:hAnsi="Georgia" w:cs="Times New Roman"/>
          <w:i/>
          <w:iCs/>
          <w:color w:val="666666"/>
          <w:sz w:val="24"/>
          <w:szCs w:val="24"/>
          <w:lang w:eastAsia="id-ID"/>
        </w:rPr>
        <w:t>Idols of the Tribes</w:t>
      </w:r>
      <w:r w:rsidRPr="005B4A51">
        <w:rPr>
          <w:rFonts w:ascii="Georgia" w:eastAsia="Times New Roman" w:hAnsi="Georgia" w:cs="Times New Roman"/>
          <w:color w:val="666666"/>
          <w:sz w:val="24"/>
          <w:szCs w:val="24"/>
          <w:lang w:eastAsia="id-ID"/>
        </w:rPr>
        <w:t>). Kita condong menerima bukti-bukti dan kejadian-kejadian yang menguntungkan pihak atau kelompok kita (suku atau bangsa). Kedua, Arca-arca Gua (</w:t>
      </w:r>
      <w:r w:rsidRPr="005B4A51">
        <w:rPr>
          <w:rFonts w:ascii="Georgia" w:eastAsia="Times New Roman" w:hAnsi="Georgia" w:cs="Times New Roman"/>
          <w:i/>
          <w:iCs/>
          <w:color w:val="666666"/>
          <w:sz w:val="24"/>
          <w:szCs w:val="24"/>
          <w:lang w:eastAsia="id-ID"/>
        </w:rPr>
        <w:t>Idols of Cave</w:t>
      </w:r>
      <w:r w:rsidRPr="005B4A51">
        <w:rPr>
          <w:rFonts w:ascii="Georgia" w:eastAsia="Times New Roman" w:hAnsi="Georgia" w:cs="Times New Roman"/>
          <w:color w:val="666666"/>
          <w:sz w:val="24"/>
          <w:szCs w:val="24"/>
          <w:lang w:eastAsia="id-ID"/>
        </w:rPr>
        <w:t>). Kita cenderung memandang diri kita sebagai pusat dunia dan menekankan pendapat kita yang terbatas. Ketiga, Arca-arca Pasar (</w:t>
      </w:r>
      <w:r w:rsidRPr="005B4A51">
        <w:rPr>
          <w:rFonts w:ascii="Georgia" w:eastAsia="Times New Roman" w:hAnsi="Georgia" w:cs="Times New Roman"/>
          <w:i/>
          <w:iCs/>
          <w:color w:val="666666"/>
          <w:sz w:val="24"/>
          <w:szCs w:val="24"/>
          <w:lang w:eastAsia="id-ID"/>
        </w:rPr>
        <w:t>Idols of the Market</w:t>
      </w:r>
      <w:r w:rsidRPr="005B4A51">
        <w:rPr>
          <w:rFonts w:ascii="Georgia" w:eastAsia="Times New Roman" w:hAnsi="Georgia" w:cs="Times New Roman"/>
          <w:color w:val="666666"/>
          <w:sz w:val="24"/>
          <w:szCs w:val="24"/>
          <w:lang w:eastAsia="id-ID"/>
        </w:rPr>
        <w:t>) yang menjadikan kita terpengaruh oleh kata-kata atau nama-nama yang kita kenal dalam percakapan kita sehari-hari. Kita disesatkan oleh kata-kata yang diucapkan secara emosional. Sebagai contoh, dalam Masyarakat (Amerika) kata-kata komunis, radikal dan teroris. Keempat, Arca-arca Panggung (Idols of Theatre) yang timbul karena sikap kita berpegang pada partai, kepercayaan atau keyakinan. Tingkah laku, cara-cara dan aliran-aliran pikiran adalah seperti panggung, dalam arti bahwa mereka membawa kita ke dunia khayal. Akhirnya arca panggung membawa kita kepada kesimpulan yang salah dasar.</w:t>
      </w:r>
      <w:hyperlink r:id="rId20" w:anchor="_ftn17" w:history="1">
        <w:r w:rsidRPr="005B4A51">
          <w:rPr>
            <w:rFonts w:ascii="Georgia" w:eastAsia="Times New Roman" w:hAnsi="Georgia" w:cs="Times New Roman"/>
            <w:color w:val="5F5F5F"/>
            <w:sz w:val="24"/>
            <w:szCs w:val="24"/>
            <w:u w:val="single"/>
            <w:lang w:eastAsia="id-ID"/>
          </w:rPr>
          <w:t>[17]</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Bacon menolak silogisme, sebab dipandang tanpa arti dalam ilmu pengetahuan karena tidak mengajarkan kebenaran-kebenaran yang baru. Ia juga menekankan bahwa ilmu pengetahuan hanya dapat dihasilkan melalui pengamatan, eksperimen dan harus berdasarkan data-data yang tersusun. Dengan demikian Bacon dapat dipandang sebagai peletak dasar-dasar metode induksi modern dan pelopor dalam usaha sitematisasi secara logis prosedur ilmiah.</w:t>
      </w:r>
      <w:hyperlink r:id="rId21" w:anchor="_ftn18" w:history="1">
        <w:r w:rsidRPr="005B4A51">
          <w:rPr>
            <w:rFonts w:ascii="Georgia" w:eastAsia="Times New Roman" w:hAnsi="Georgia" w:cs="Times New Roman"/>
            <w:color w:val="5F5F5F"/>
            <w:sz w:val="24"/>
            <w:szCs w:val="24"/>
            <w:u w:val="single"/>
            <w:lang w:eastAsia="id-ID"/>
          </w:rPr>
          <w:t>[18]</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Dalam bidang filsafat, zaman renaisans tidak menghasilkan karya penting bila dibandingkan dengan bidang seni dan sains. Filsafat berkembang bukan pada zaman itu, melainkan kelak pada zaman sesudahnya yaitu zaman modern. Meskipun terdapat berbagai perubahan mendasar, namun abad-abad renaisans tidaklah secara langsung menjadi lahan subur bagi pertumbuhan filsafat. Baru pada abad ke-17 dengan dorongan daya hidup yang kuat sejak era renaisans, filsafat mendapatkan pengungkapannya yang lebih jelas. Jadi, zaman modern filsafat didahului oleh zaman renaisans. Ciri-ciri filsafat renaisans dapat ditemukan pada filsafat modern. Ciri tersebut antara lain, menghidupkan kembali rasionalisme Yunani, individualisme, humanisme, lepas dari pengaruh agama dan lain-lain. </w:t>
      </w:r>
      <w:hyperlink r:id="rId22" w:anchor="_ftn19" w:history="1">
        <w:r w:rsidRPr="005B4A51">
          <w:rPr>
            <w:rFonts w:ascii="Georgia" w:eastAsia="Times New Roman" w:hAnsi="Georgia" w:cs="Times New Roman"/>
            <w:color w:val="5F5F5F"/>
            <w:sz w:val="24"/>
            <w:szCs w:val="24"/>
            <w:u w:val="single"/>
            <w:lang w:eastAsia="id-ID"/>
          </w:rPr>
          <w:t>[19]</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 xml:space="preserve">Pada abad ke-17 pemikiran renaisans mencapai kesempurnaannya pada diri beberapa tokoh besar. Pada abad ini tercapai kedewasaan pemikiran, sehingga ada kesatuan yang memberi semangat yang diperlukan pada abad-abad berikutnya. Pada masa ini, yang dipandang sebagai sumber pengetahuan hanyalah apa yang secara alamiah dapat dipakai manusia, yaitu akal (rasio) dan pengalaman (empiri). Sebagai akibat dari kecenderungan berbeda dalam memberi penekanan kepada salah satu dari keduanya, maka pada abad ini lahir dua aliran yang saling bertentangan, yaitu </w:t>
      </w:r>
      <w:r w:rsidRPr="005B4A51">
        <w:rPr>
          <w:rFonts w:ascii="Georgia" w:eastAsia="Times New Roman" w:hAnsi="Georgia" w:cs="Times New Roman"/>
          <w:color w:val="666666"/>
          <w:sz w:val="24"/>
          <w:szCs w:val="24"/>
          <w:lang w:eastAsia="id-ID"/>
        </w:rPr>
        <w:lastRenderedPageBreak/>
        <w:t>rasionalisme yang memberi penekanan pada rasio dan empirisme yang memberi penekanan pada empiri.</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b/>
          <w:bCs/>
          <w:color w:val="666666"/>
          <w:sz w:val="24"/>
          <w:szCs w:val="24"/>
          <w:lang w:eastAsia="id-ID"/>
        </w:rPr>
        <w:t>B. Rasionalisme</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Usaha manusia untuk memberi kemandirian kepada akal sebagaimana yang telah dirintis oleh para pemikir renaisans, masih berlanjut terus sampai abad ke-17. Abad ke-17 adalah era dimulainya pemikiran-pemikiran kefilsafatan dalam artian yang sebenarnya. Semakin lama manusia semakin menaruh kepercayaan yang besar terhadap kemampuan akal, bahkan diyakini bahwa dengan kemampuan akal segala macam persoalan dapat dijelaskan, semua permasalahan dapat dipahami dan dipecahkan termasuk seluruh masalah kemanusiaan.</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Keyakinan yang berlebihan terhadap kemampuan akal telah berimplikasi kepada perang terhadap mereka yang malas mempergunakan akalnya, terhadap kepercayaan yang bersifat dogmatis seperti yang terjadi pada abad pertengahan, terhadap norma-norma yang bersifat tradisi dan terhadap apa saja yang tidak masuk akal termasuk keyakinan-keyakinan dan serta semua anggapan yang tidak rasional.</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Dengan kekuasaan akal tersebut, orang berharap akan lahir suatu dunia baru yang lebih sempurna, dipimpin dan dikendalikan oleh akal sehat manusia. Kepercayaan terhadap akal ini sangat jelas terlihat dalam bidang filsafat, yaitu dalam bentuk suatu keinginan untuk menyusun secara a priori suatu sistem keputusan akal yang luas dan tingkat tinggi. Corak berpikir yang sangat mendewakan kemampuan akal dalam filsafat dikenal dengan nama aliran rasionalisme.</w:t>
      </w:r>
      <w:hyperlink r:id="rId23" w:anchor="_ftn20" w:history="1">
        <w:r w:rsidRPr="005B4A51">
          <w:rPr>
            <w:rFonts w:ascii="Georgia" w:eastAsia="Times New Roman" w:hAnsi="Georgia" w:cs="Times New Roman"/>
            <w:color w:val="5F5F5F"/>
            <w:sz w:val="24"/>
            <w:szCs w:val="24"/>
            <w:u w:val="single"/>
            <w:lang w:eastAsia="id-ID"/>
          </w:rPr>
          <w:t>[20]</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Pada zaman modern filsafat, tokoh pertama rasionalisme adalah Rene Descartes (1595-1650). Tokoh rasionalisme lainnya adalah Baruch Spinoza (1632-1677) dan Gottfried Wilhelm Leibniz (1646-1716). Descartes dianggap sebagai Bapak Filsafat Modern. Menurut Bertrand Russel, kata “Bapak” pantas diberikan kepada Descartes karena dialah orang pertama pada zaman modern itu yang membangun filsafat berdasarkan atas keyakinan diri sendiri yang dihasilkan oleh pengetahuan akliah. Dia pula orang pertama di akhir abad pertengahan yang menyusun argumentasi yang kuat dan tegas yang menyimpulkan bahwa dasar filsafat haruslah akal, bukan perasaan, bukan iman, bukan ayat suci dan bukan yang lainnya. Hal ini disebabkan perasaan tidak puas terhadap perkembangan filsafat yang amat lamban dan banyak memakan korban. Ia melihat tokoh-tokoh Gereja yang mengatasnamakan agama telah menyebabkan lambannya perkembangan itu. Ia ingin filsafat dilepaskan dari dominasi agama Kristen, selanjutnya kembali kepada semangat filsafat Yunani, yaitu filsafat yang berbasis pada akal.</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Descartes sangat menyadari bahwa tidak mudah meyakinkan tokoh-tokoh Gereja bahwa dasar filsafat haruslah rasio. Tokoh-tokoh Gereja waktu itu masih berpegang teguh pada keyakinan bahwa dasar filsafat haruslah iman sebagaimana tersirat dalam jargon </w:t>
      </w:r>
      <w:r w:rsidRPr="005B4A51">
        <w:rPr>
          <w:rFonts w:ascii="Georgia" w:eastAsia="Times New Roman" w:hAnsi="Georgia" w:cs="Times New Roman"/>
          <w:i/>
          <w:iCs/>
          <w:color w:val="666666"/>
          <w:sz w:val="24"/>
          <w:szCs w:val="24"/>
          <w:lang w:eastAsia="id-ID"/>
        </w:rPr>
        <w:t>credo ut intelligam</w:t>
      </w:r>
      <w:r w:rsidRPr="005B4A51">
        <w:rPr>
          <w:rFonts w:ascii="Georgia" w:eastAsia="Times New Roman" w:hAnsi="Georgia" w:cs="Times New Roman"/>
          <w:color w:val="666666"/>
          <w:sz w:val="24"/>
          <w:szCs w:val="24"/>
          <w:lang w:eastAsia="id-ID"/>
        </w:rPr>
        <w:t xml:space="preserve"> yang dipopulerkan oleh Anselmus. Untuk </w:t>
      </w:r>
      <w:r w:rsidRPr="005B4A51">
        <w:rPr>
          <w:rFonts w:ascii="Georgia" w:eastAsia="Times New Roman" w:hAnsi="Georgia" w:cs="Times New Roman"/>
          <w:color w:val="666666"/>
          <w:sz w:val="24"/>
          <w:szCs w:val="24"/>
          <w:lang w:eastAsia="id-ID"/>
        </w:rPr>
        <w:lastRenderedPageBreak/>
        <w:t>meyakinkan orang bahwa dasar filsafat haruslah akal, ia menyusun argumentasinya dalam sebuah metode yang sering disebut </w:t>
      </w:r>
      <w:r w:rsidRPr="005B4A51">
        <w:rPr>
          <w:rFonts w:ascii="Georgia" w:eastAsia="Times New Roman" w:hAnsi="Georgia" w:cs="Times New Roman"/>
          <w:i/>
          <w:iCs/>
          <w:color w:val="666666"/>
          <w:sz w:val="24"/>
          <w:szCs w:val="24"/>
          <w:lang w:eastAsia="id-ID"/>
        </w:rPr>
        <w:t>cogito Descartes</w:t>
      </w:r>
      <w:r w:rsidRPr="005B4A51">
        <w:rPr>
          <w:rFonts w:ascii="Georgia" w:eastAsia="Times New Roman" w:hAnsi="Georgia" w:cs="Times New Roman"/>
          <w:color w:val="666666"/>
          <w:sz w:val="24"/>
          <w:szCs w:val="24"/>
          <w:lang w:eastAsia="id-ID"/>
        </w:rPr>
        <w:t>, atau metode </w:t>
      </w:r>
      <w:r w:rsidRPr="005B4A51">
        <w:rPr>
          <w:rFonts w:ascii="Georgia" w:eastAsia="Times New Roman" w:hAnsi="Georgia" w:cs="Times New Roman"/>
          <w:i/>
          <w:iCs/>
          <w:color w:val="666666"/>
          <w:sz w:val="24"/>
          <w:szCs w:val="24"/>
          <w:lang w:eastAsia="id-ID"/>
        </w:rPr>
        <w:t>cogito </w:t>
      </w:r>
      <w:r w:rsidRPr="005B4A51">
        <w:rPr>
          <w:rFonts w:ascii="Georgia" w:eastAsia="Times New Roman" w:hAnsi="Georgia" w:cs="Times New Roman"/>
          <w:color w:val="666666"/>
          <w:sz w:val="24"/>
          <w:szCs w:val="24"/>
          <w:lang w:eastAsia="id-ID"/>
        </w:rPr>
        <w:t>saja. Metode tersebut dikenal juga dengan metode keraguan Descartes (</w:t>
      </w:r>
      <w:r w:rsidRPr="005B4A51">
        <w:rPr>
          <w:rFonts w:ascii="Georgia" w:eastAsia="Times New Roman" w:hAnsi="Georgia" w:cs="Times New Roman"/>
          <w:i/>
          <w:iCs/>
          <w:color w:val="666666"/>
          <w:sz w:val="24"/>
          <w:szCs w:val="24"/>
          <w:lang w:eastAsia="id-ID"/>
        </w:rPr>
        <w:t>Cartesian Doubt</w:t>
      </w:r>
      <w:r w:rsidRPr="005B4A51">
        <w:rPr>
          <w:rFonts w:ascii="Georgia" w:eastAsia="Times New Roman" w:hAnsi="Georgia" w:cs="Times New Roman"/>
          <w:color w:val="666666"/>
          <w:sz w:val="24"/>
          <w:szCs w:val="24"/>
          <w:lang w:eastAsia="id-ID"/>
        </w:rPr>
        <w:t>).</w:t>
      </w:r>
      <w:hyperlink r:id="rId24" w:anchor="_ftn21" w:history="1">
        <w:r w:rsidRPr="005B4A51">
          <w:rPr>
            <w:rFonts w:ascii="Georgia" w:eastAsia="Times New Roman" w:hAnsi="Georgia" w:cs="Times New Roman"/>
            <w:color w:val="5F5F5F"/>
            <w:sz w:val="24"/>
            <w:szCs w:val="24"/>
            <w:u w:val="single"/>
            <w:lang w:eastAsia="id-ID"/>
          </w:rPr>
          <w:t>[21]</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Lebih jelas uraian Descartes tentang bagaimana memperoleh hasil yang sahih dari metode yang ia canangkan dapat dijumpai dalam bagian kedua dari karyanya </w:t>
      </w:r>
      <w:r w:rsidRPr="005B4A51">
        <w:rPr>
          <w:rFonts w:ascii="Georgia" w:eastAsia="Times New Roman" w:hAnsi="Georgia" w:cs="Times New Roman"/>
          <w:i/>
          <w:iCs/>
          <w:color w:val="666666"/>
          <w:sz w:val="24"/>
          <w:szCs w:val="24"/>
          <w:lang w:eastAsia="id-ID"/>
        </w:rPr>
        <w:t>Anaximenes Discourse on Methode</w:t>
      </w:r>
      <w:r w:rsidRPr="005B4A51">
        <w:rPr>
          <w:rFonts w:ascii="Georgia" w:eastAsia="Times New Roman" w:hAnsi="Georgia" w:cs="Times New Roman"/>
          <w:color w:val="666666"/>
          <w:sz w:val="24"/>
          <w:szCs w:val="24"/>
          <w:lang w:eastAsia="id-ID"/>
        </w:rPr>
        <w:t> yang menjelaskan perlunya memperhatikan empat hal berikut ini:</w:t>
      </w:r>
    </w:p>
    <w:p w:rsidR="005B4A51" w:rsidRPr="005B4A51" w:rsidRDefault="005B4A51" w:rsidP="005B4A51">
      <w:pPr>
        <w:numPr>
          <w:ilvl w:val="0"/>
          <w:numId w:val="5"/>
        </w:numPr>
        <w:spacing w:before="100" w:beforeAutospacing="1" w:after="100" w:afterAutospacing="1" w:line="383"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Tidak menerima sesuatu apa pun sebagai kebenaran, kecuali bila saya melihat bahwa hal itu sungguh-sungguh jelas dan tegas, sehingga tidak ada suatu keraguan apa pun yang mampu merobohkannya.</w:t>
      </w:r>
    </w:p>
    <w:p w:rsidR="005B4A51" w:rsidRPr="005B4A51" w:rsidRDefault="005B4A51" w:rsidP="005B4A51">
      <w:pPr>
        <w:numPr>
          <w:ilvl w:val="0"/>
          <w:numId w:val="5"/>
        </w:numPr>
        <w:spacing w:before="100" w:beforeAutospacing="1" w:after="100" w:afterAutospacing="1" w:line="383"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Pecahkanlah setiap kesulitan atau masalah itu sebanyak mungkin bagian, sehingga tidak ada suatu keraguan apa pun yang mampu merobohkannya.</w:t>
      </w:r>
    </w:p>
    <w:p w:rsidR="005B4A51" w:rsidRPr="005B4A51" w:rsidRDefault="005B4A51" w:rsidP="005B4A51">
      <w:pPr>
        <w:numPr>
          <w:ilvl w:val="0"/>
          <w:numId w:val="5"/>
        </w:numPr>
        <w:spacing w:before="100" w:beforeAutospacing="1" w:after="100" w:afterAutospacing="1" w:line="383"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Bimbinglah pikiran dengan teratur, dengan memulai dari hal yang sederhana dan mudah diketahui, kemudian secara bertahap sampai pada yang paling sulit dan kompleks.</w:t>
      </w:r>
    </w:p>
    <w:p w:rsidR="005B4A51" w:rsidRPr="005B4A51" w:rsidRDefault="005B4A51" w:rsidP="005B4A51">
      <w:pPr>
        <w:numPr>
          <w:ilvl w:val="0"/>
          <w:numId w:val="5"/>
        </w:numPr>
        <w:spacing w:before="100" w:beforeAutospacing="1" w:after="100" w:afterAutospacing="1" w:line="383"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Dalam proses pencarian dan penelaahan hal-hal sulit, selamanya harus dibuat perhitungan-perhitungan yang sempurna serta pertimbangan-pertimbangan yang menyeluruh, sehingga kita menjadi yakin bahwa tidak ada satu pun yang terabaikan atau ketinggalan dalam penjelajahan itu.</w:t>
      </w:r>
      <w:hyperlink r:id="rId25" w:anchor="_ftn22" w:history="1">
        <w:r w:rsidRPr="005B4A51">
          <w:rPr>
            <w:rFonts w:ascii="Georgia" w:eastAsia="Times New Roman" w:hAnsi="Georgia" w:cs="Times New Roman"/>
            <w:color w:val="5F5F5F"/>
            <w:sz w:val="24"/>
            <w:szCs w:val="24"/>
            <w:u w:val="single"/>
            <w:lang w:eastAsia="id-ID"/>
          </w:rPr>
          <w:t>[22]</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Atas dasar aturan-aturan itulah Descartes mengembangkan pikiran filsafatnya. Ia meragukan segala sesuatu yang dapat diragukan. Pertama-tama ia mulai meragukan hal-hal yang berkaitan dengan panca indera. Ia meragukan adanya badannya sendiri. Keraguan itu dimungkinkan karena pada pengalaman mimpi, halusinasi, ilusi dan pengalaman tentang roh halus, </w:t>
      </w:r>
      <w:r w:rsidRPr="005B4A51">
        <w:rPr>
          <w:rFonts w:ascii="Georgia" w:eastAsia="Times New Roman" w:hAnsi="Georgia" w:cs="Times New Roman"/>
          <w:i/>
          <w:iCs/>
          <w:color w:val="666666"/>
          <w:sz w:val="24"/>
          <w:szCs w:val="24"/>
          <w:lang w:eastAsia="id-ID"/>
        </w:rPr>
        <w:t>ada</w:t>
      </w:r>
      <w:r w:rsidRPr="005B4A51">
        <w:rPr>
          <w:rFonts w:ascii="Georgia" w:eastAsia="Times New Roman" w:hAnsi="Georgia" w:cs="Times New Roman"/>
          <w:color w:val="666666"/>
          <w:sz w:val="24"/>
          <w:szCs w:val="24"/>
          <w:lang w:eastAsia="id-ID"/>
        </w:rPr>
        <w:t> yang sebenarnya itu tidak jelas. Pada keempat keadaan itu seseorang dapat mengalami sesuatu seolah-olah dalam keadaan yang sesungguhnya. Di dalam mimpi, seolah-olah seseorang mengalami sesuatu yang sungguh-sungguh terjadi, persis seperti tidak mimpi. Begitu pula pada pengalaman halusinasi, ilusi dan hal gaib. Tidak ada batas yang tegas antara mimpi dan jaga. Oleh karena itu, Descartes berkata, ”Aku dapat meragukan bahwa aku di sini sedang siap untuk pergi ke luar; ya, aku dapat meragukan itu karena kadang-kadang aku bermimpi persis sepeti itu, padahal aku ada di tempat tidur sedang bermimpi”. Jadi, siapa yang dapat menjamin bahwa yang sedang kita alami sekarang adalah kejadian yang sebenarnya dan bukan mimpi?</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 xml:space="preserve">Pada langkah pertama ini Descartes berhasil meragukan semua benda yang dapat diindera. Sekarang , apa yang dapat dipercaya dan yang sungguh-sungguh ada? Menurut Descartes, dalam keempat keadaan itu (mimpi, halusinasi, ilusi dan hal gaib), juga  dalam jaga, ada sesuatu yang selalu muncul. Ada yang selalu muncul baik </w:t>
      </w:r>
      <w:r w:rsidRPr="005B4A51">
        <w:rPr>
          <w:rFonts w:ascii="Georgia" w:eastAsia="Times New Roman" w:hAnsi="Georgia" w:cs="Times New Roman"/>
          <w:color w:val="666666"/>
          <w:sz w:val="24"/>
          <w:szCs w:val="24"/>
          <w:lang w:eastAsia="id-ID"/>
        </w:rPr>
        <w:lastRenderedPageBreak/>
        <w:t>dalam jaga maupun dalam mimpi, yaitu gerak, jumlah  dan besaran (volume). Ketiga hal tersebut adalah matematika. Untuk membuktikan ketiga hal ini benar-benar ada, maka Descartes pun meragukannya. Ia mengatakan bahwa matematika bisa salah. Saya sering salah menjumlah angka, salah mengukur besaran, demikian pula pada gerak. Jadi, ilmu pasti pun masih dapat saya ragukan, meskipun matematika lebih pasti dari benda. Kalau begitu, apa yang pasti itu dan dapat kujadikan dasar bagi filsafatku? Aku ingin yang pasti, yang </w:t>
      </w:r>
      <w:r w:rsidRPr="005B4A51">
        <w:rPr>
          <w:rFonts w:ascii="Georgia" w:eastAsia="Times New Roman" w:hAnsi="Georgia" w:cs="Times New Roman"/>
          <w:i/>
          <w:iCs/>
          <w:color w:val="666666"/>
          <w:sz w:val="24"/>
          <w:szCs w:val="24"/>
          <w:lang w:eastAsia="id-ID"/>
        </w:rPr>
        <w:t>distinct</w:t>
      </w:r>
      <w:r w:rsidRPr="005B4A51">
        <w:rPr>
          <w:rFonts w:ascii="Georgia" w:eastAsia="Times New Roman" w:hAnsi="Georgia" w:cs="Times New Roman"/>
          <w:color w:val="666666"/>
          <w:sz w:val="24"/>
          <w:szCs w:val="24"/>
          <w:lang w:eastAsia="id-ID"/>
        </w:rPr>
        <w:t>. </w:t>
      </w:r>
      <w:hyperlink r:id="rId26" w:anchor="_ftn23" w:history="1">
        <w:r w:rsidRPr="005B4A51">
          <w:rPr>
            <w:rFonts w:ascii="Georgia" w:eastAsia="Times New Roman" w:hAnsi="Georgia" w:cs="Times New Roman"/>
            <w:color w:val="5F5F5F"/>
            <w:sz w:val="24"/>
            <w:szCs w:val="24"/>
            <w:u w:val="single"/>
            <w:lang w:eastAsia="id-ID"/>
          </w:rPr>
          <w:t>[23]</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Sampailah ia sekarang kepada langkah ketiga dalam metode </w:t>
      </w:r>
      <w:r w:rsidRPr="005B4A51">
        <w:rPr>
          <w:rFonts w:ascii="Georgia" w:eastAsia="Times New Roman" w:hAnsi="Georgia" w:cs="Times New Roman"/>
          <w:i/>
          <w:iCs/>
          <w:color w:val="666666"/>
          <w:sz w:val="24"/>
          <w:szCs w:val="24"/>
          <w:lang w:eastAsia="id-ID"/>
        </w:rPr>
        <w:t>cogito.</w:t>
      </w:r>
      <w:r w:rsidRPr="005B4A51">
        <w:rPr>
          <w:rFonts w:ascii="Georgia" w:eastAsia="Times New Roman" w:hAnsi="Georgia" w:cs="Times New Roman"/>
          <w:color w:val="666666"/>
          <w:sz w:val="24"/>
          <w:szCs w:val="24"/>
          <w:lang w:eastAsia="id-ID"/>
        </w:rPr>
        <w:t> Satu-satunya hal yang tak dapat ia ragukan adalah eksistensi dirinya sendiri yang sedang ragu-ragu. Mengenai satu hal ini tidak ada satu manusia pun yang dapat menipunya termasuk setan licik dan botak sekali pun. Bahkan jika kemudian ia disesatkan dalam berpikir bahwa dia ada, maka penyesatan itu pun bagi Descartes merupakan bukti bahwa ada seseorang yang sedang disesatkan. Ini bukan khayalan, melainkan kenyataan. Batu karang kepastian Descartes ini diekspresikan dalam bahasa latin </w:t>
      </w:r>
      <w:r w:rsidRPr="005B4A51">
        <w:rPr>
          <w:rFonts w:ascii="Georgia" w:eastAsia="Times New Roman" w:hAnsi="Georgia" w:cs="Times New Roman"/>
          <w:i/>
          <w:iCs/>
          <w:color w:val="666666"/>
          <w:sz w:val="24"/>
          <w:szCs w:val="24"/>
          <w:lang w:eastAsia="id-ID"/>
        </w:rPr>
        <w:t>cogito ergo sum</w:t>
      </w:r>
      <w:r w:rsidRPr="005B4A51">
        <w:rPr>
          <w:rFonts w:ascii="Georgia" w:eastAsia="Times New Roman" w:hAnsi="Georgia" w:cs="Times New Roman"/>
          <w:color w:val="666666"/>
          <w:sz w:val="24"/>
          <w:szCs w:val="24"/>
          <w:lang w:eastAsia="id-ID"/>
        </w:rPr>
        <w:t> (saya berpikir, karena itu saya ada).</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Dalam usaha untuk menjelaskan mengapa kebenaran yang satu (saya berpikir, maka saya ada) adalah benar, Descartes berkesimpulan bahwa dia merasa diyakinkan oleh kejelasan dan ketegasan dari ide tersebut. Di atas dasar ini dia menalar bahwa semua kebenaran dapat kita kenal karena kejelasan dan ketegasan yang timbul dalam pikiran kita:” Apa pun yang dapat digambarkan secara jelas dan tegas adalah benar.</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Dengan demikian, falsafah rasional mempercayai bahwa pengetahuan yang dapat diandalkan bukanlah turunan dari dunia pengalaman melainkan dari dunia pikiran. Descartes mengakui bahwa pengetahuan dapat dihasilkan oleh indera, tetapi karena dia mengakui bahwa indera itu bisa menyesatkan seperti dalam mimpi atau khayalan, maka dia terpaksa mengambil kesimpulan bahwa data keinderaan tidak dapat diandalkan. </w:t>
      </w:r>
      <w:hyperlink r:id="rId27" w:anchor="_ftn24" w:history="1">
        <w:r w:rsidRPr="005B4A51">
          <w:rPr>
            <w:rFonts w:ascii="Georgia" w:eastAsia="Times New Roman" w:hAnsi="Georgia" w:cs="Times New Roman"/>
            <w:color w:val="5F5F5F"/>
            <w:sz w:val="24"/>
            <w:szCs w:val="24"/>
            <w:u w:val="single"/>
            <w:lang w:eastAsia="id-ID"/>
          </w:rPr>
          <w:t>[24]</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i/>
          <w:iCs/>
          <w:color w:val="666666"/>
          <w:sz w:val="24"/>
          <w:szCs w:val="24"/>
          <w:lang w:eastAsia="id-ID"/>
        </w:rPr>
        <w:t>Cogito ergo sum</w:t>
      </w:r>
      <w:r w:rsidRPr="005B4A51">
        <w:rPr>
          <w:rFonts w:ascii="Georgia" w:eastAsia="Times New Roman" w:hAnsi="Georgia" w:cs="Times New Roman"/>
          <w:color w:val="666666"/>
          <w:sz w:val="24"/>
          <w:szCs w:val="24"/>
          <w:lang w:eastAsia="id-ID"/>
        </w:rPr>
        <w:t> dianggap sebagai fase yang paling penting dalam filsafat Descartes yang disebut sebagai kebenaran filsafat yang pertama (</w:t>
      </w:r>
      <w:r w:rsidRPr="005B4A51">
        <w:rPr>
          <w:rFonts w:ascii="Georgia" w:eastAsia="Times New Roman" w:hAnsi="Georgia" w:cs="Times New Roman"/>
          <w:i/>
          <w:iCs/>
          <w:color w:val="666666"/>
          <w:sz w:val="24"/>
          <w:szCs w:val="24"/>
          <w:lang w:eastAsia="id-ID"/>
        </w:rPr>
        <w:t>primum philosophium</w:t>
      </w:r>
      <w:r w:rsidRPr="005B4A51">
        <w:rPr>
          <w:rFonts w:ascii="Georgia" w:eastAsia="Times New Roman" w:hAnsi="Georgia" w:cs="Times New Roman"/>
          <w:color w:val="666666"/>
          <w:sz w:val="24"/>
          <w:szCs w:val="24"/>
          <w:lang w:eastAsia="id-ID"/>
        </w:rPr>
        <w:t>). Aku sebagai sesuatu yang berpikir adalah suatu substansi yang seluruh tabiat dan hakikatnya terdiri dari pikiran dan keberadaannya tidak butuh kepada suatu tempat atau sesuatu yang bersifat bendawi.</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Untuk menguatkan gagasannya, ia mengemukakan ide-ide bawaan (</w:t>
      </w:r>
      <w:r w:rsidRPr="005B4A51">
        <w:rPr>
          <w:rFonts w:ascii="Georgia" w:eastAsia="Times New Roman" w:hAnsi="Georgia" w:cs="Times New Roman"/>
          <w:i/>
          <w:iCs/>
          <w:color w:val="666666"/>
          <w:sz w:val="24"/>
          <w:szCs w:val="24"/>
          <w:lang w:eastAsia="id-ID"/>
        </w:rPr>
        <w:t>innate ideas</w:t>
      </w:r>
      <w:r w:rsidRPr="005B4A51">
        <w:rPr>
          <w:rFonts w:ascii="Georgia" w:eastAsia="Times New Roman" w:hAnsi="Georgia" w:cs="Times New Roman"/>
          <w:color w:val="666666"/>
          <w:sz w:val="24"/>
          <w:szCs w:val="24"/>
          <w:lang w:eastAsia="id-ID"/>
        </w:rPr>
        <w:t xml:space="preserve">). Descartes berpendapat bahwa dalam dirinya terdapat tiga ide bawaan yang telah ada pada dirinya sejak lahir, yaitu pemikiran, Tuhan dan keluasan. Argumen tentang ide bawaan tersebut adalah ketika saya memahami diri saya sebagai makhluk yang berpikir, maka harus diterima bahwa pemikiran merupakan hakikat saya. Ketika saya mempunyai ide sempurna, maka pasti ada penyebab sempurna bagi ide tersebut, karena akibat tidak mungkin melebihi penyebabnya. Wujud yang sempurna itu tidak lain adalah Tuhan. Adapun alasan tentang keluasan karena saya mengerti </w:t>
      </w:r>
      <w:r w:rsidRPr="005B4A51">
        <w:rPr>
          <w:rFonts w:ascii="Georgia" w:eastAsia="Times New Roman" w:hAnsi="Georgia" w:cs="Times New Roman"/>
          <w:color w:val="666666"/>
          <w:sz w:val="24"/>
          <w:szCs w:val="24"/>
          <w:lang w:eastAsia="id-ID"/>
        </w:rPr>
        <w:lastRenderedPageBreak/>
        <w:t>ada materi sebagai keluasan, sebagaimana diketahui dan dipelajari dalam ilmu geometri.</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Mengenai substansi, Descartes menyimpulkan bahwa selain dari Tuhan ada dua substansi, yaitu jiwa yang hakikatnya adalah pemikiran dan materi yang hakikatnya adalah keluasan. Tetapi, karena Descartes telah menyangsikan adanya dunia di luar dirinya, maka ia kesulitan membuktikan adanya dunia luar tersebut. Bagi Descartes, satu-satunya alasan untuk menerima adanya dunia luar adalah bahwa Tuhan akan menipu saya sekiranya Ia memberi ide keluasan. Namun tidak mungkin Tuhan sebagai wujud yang sempurna akan menipu saya. Jadi, di luar saya benar-benar ada dunia material.</w:t>
      </w:r>
      <w:hyperlink r:id="rId28" w:anchor="_ftn25" w:history="1">
        <w:r w:rsidRPr="005B4A51">
          <w:rPr>
            <w:rFonts w:ascii="Georgia" w:eastAsia="Times New Roman" w:hAnsi="Georgia" w:cs="Times New Roman"/>
            <w:color w:val="5F5F5F"/>
            <w:sz w:val="24"/>
            <w:szCs w:val="24"/>
            <w:u w:val="single"/>
            <w:lang w:eastAsia="id-ID"/>
          </w:rPr>
          <w:t>[25]</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Adapun Spinoza beranggapan bahwa hanya ada satu substansi, yaitu Tuhan. Jika Descartes membagi substansi menjadi tiga, yaitu tubuh (</w:t>
      </w:r>
      <w:r w:rsidRPr="005B4A51">
        <w:rPr>
          <w:rFonts w:ascii="Georgia" w:eastAsia="Times New Roman" w:hAnsi="Georgia" w:cs="Times New Roman"/>
          <w:i/>
          <w:iCs/>
          <w:color w:val="666666"/>
          <w:sz w:val="24"/>
          <w:szCs w:val="24"/>
          <w:lang w:eastAsia="id-ID"/>
        </w:rPr>
        <w:t>bodies</w:t>
      </w:r>
      <w:r w:rsidRPr="005B4A51">
        <w:rPr>
          <w:rFonts w:ascii="Georgia" w:eastAsia="Times New Roman" w:hAnsi="Georgia" w:cs="Times New Roman"/>
          <w:color w:val="666666"/>
          <w:sz w:val="24"/>
          <w:szCs w:val="24"/>
          <w:lang w:eastAsia="id-ID"/>
        </w:rPr>
        <w:t>), jiwa (</w:t>
      </w:r>
      <w:r w:rsidRPr="005B4A51">
        <w:rPr>
          <w:rFonts w:ascii="Georgia" w:eastAsia="Times New Roman" w:hAnsi="Georgia" w:cs="Times New Roman"/>
          <w:i/>
          <w:iCs/>
          <w:color w:val="666666"/>
          <w:sz w:val="24"/>
          <w:szCs w:val="24"/>
          <w:lang w:eastAsia="id-ID"/>
        </w:rPr>
        <w:t>mind</w:t>
      </w:r>
      <w:r w:rsidRPr="005B4A51">
        <w:rPr>
          <w:rFonts w:ascii="Georgia" w:eastAsia="Times New Roman" w:hAnsi="Georgia" w:cs="Times New Roman"/>
          <w:color w:val="666666"/>
          <w:sz w:val="24"/>
          <w:szCs w:val="24"/>
          <w:lang w:eastAsia="id-ID"/>
        </w:rPr>
        <w:t>) dan Tuhan, maka Spinoza menyimpulkan hanya ada satu substansi. Adapun </w:t>
      </w:r>
      <w:r w:rsidRPr="005B4A51">
        <w:rPr>
          <w:rFonts w:ascii="Georgia" w:eastAsia="Times New Roman" w:hAnsi="Georgia" w:cs="Times New Roman"/>
          <w:i/>
          <w:iCs/>
          <w:color w:val="666666"/>
          <w:sz w:val="24"/>
          <w:szCs w:val="24"/>
          <w:lang w:eastAsia="id-ID"/>
        </w:rPr>
        <w:t>bodies</w:t>
      </w:r>
      <w:r w:rsidRPr="005B4A51">
        <w:rPr>
          <w:rFonts w:ascii="Georgia" w:eastAsia="Times New Roman" w:hAnsi="Georgia" w:cs="Times New Roman"/>
          <w:color w:val="666666"/>
          <w:sz w:val="24"/>
          <w:szCs w:val="24"/>
          <w:lang w:eastAsia="id-ID"/>
        </w:rPr>
        <w:t> dan </w:t>
      </w:r>
      <w:r w:rsidRPr="005B4A51">
        <w:rPr>
          <w:rFonts w:ascii="Georgia" w:eastAsia="Times New Roman" w:hAnsi="Georgia" w:cs="Times New Roman"/>
          <w:i/>
          <w:iCs/>
          <w:color w:val="666666"/>
          <w:sz w:val="24"/>
          <w:szCs w:val="24"/>
          <w:lang w:eastAsia="id-ID"/>
        </w:rPr>
        <w:t>mind</w:t>
      </w:r>
      <w:r w:rsidRPr="005B4A51">
        <w:rPr>
          <w:rFonts w:ascii="Georgia" w:eastAsia="Times New Roman" w:hAnsi="Georgia" w:cs="Times New Roman"/>
          <w:color w:val="666666"/>
          <w:sz w:val="24"/>
          <w:szCs w:val="24"/>
          <w:lang w:eastAsia="id-ID"/>
        </w:rPr>
        <w:t> bukan substansi yang berdiri sendiri, melainkan sifat dari satu substansi yang tak terbatas. Ketika ia ditanya,”Bagaimana membedakan atribut</w:t>
      </w:r>
      <w:r w:rsidRPr="005B4A51">
        <w:rPr>
          <w:rFonts w:ascii="Georgia" w:eastAsia="Times New Roman" w:hAnsi="Georgia" w:cs="Times New Roman"/>
          <w:i/>
          <w:iCs/>
          <w:color w:val="666666"/>
          <w:sz w:val="24"/>
          <w:szCs w:val="24"/>
          <w:lang w:eastAsia="id-ID"/>
        </w:rPr>
        <w:t> bodies</w:t>
      </w:r>
      <w:r w:rsidRPr="005B4A51">
        <w:rPr>
          <w:rFonts w:ascii="Georgia" w:eastAsia="Times New Roman" w:hAnsi="Georgia" w:cs="Times New Roman"/>
          <w:color w:val="666666"/>
          <w:sz w:val="24"/>
          <w:szCs w:val="24"/>
          <w:lang w:eastAsia="id-ID"/>
        </w:rPr>
        <w:t> dan </w:t>
      </w:r>
      <w:r w:rsidRPr="005B4A51">
        <w:rPr>
          <w:rFonts w:ascii="Georgia" w:eastAsia="Times New Roman" w:hAnsi="Georgia" w:cs="Times New Roman"/>
          <w:i/>
          <w:iCs/>
          <w:color w:val="666666"/>
          <w:sz w:val="24"/>
          <w:szCs w:val="24"/>
          <w:lang w:eastAsia="id-ID"/>
        </w:rPr>
        <w:t>mind</w:t>
      </w:r>
      <w:r w:rsidRPr="005B4A51">
        <w:rPr>
          <w:rFonts w:ascii="Georgia" w:eastAsia="Times New Roman" w:hAnsi="Georgia" w:cs="Times New Roman"/>
          <w:color w:val="666666"/>
          <w:sz w:val="24"/>
          <w:szCs w:val="24"/>
          <w:lang w:eastAsia="id-ID"/>
        </w:rPr>
        <w:t>?” Spinoza memberi jawaban mengejutkan: ”Anda hanyalah satu bagian dari substansi kosmik (</w:t>
      </w:r>
      <w:r w:rsidRPr="005B4A51">
        <w:rPr>
          <w:rFonts w:ascii="Georgia" w:eastAsia="Times New Roman" w:hAnsi="Georgia" w:cs="Times New Roman"/>
          <w:i/>
          <w:iCs/>
          <w:color w:val="666666"/>
          <w:sz w:val="24"/>
          <w:szCs w:val="24"/>
          <w:lang w:eastAsia="id-ID"/>
        </w:rPr>
        <w:t>universe</w:t>
      </w:r>
      <w:r w:rsidRPr="005B4A51">
        <w:rPr>
          <w:rFonts w:ascii="Georgia" w:eastAsia="Times New Roman" w:hAnsi="Georgia" w:cs="Times New Roman"/>
          <w:color w:val="666666"/>
          <w:sz w:val="24"/>
          <w:szCs w:val="24"/>
          <w:lang w:eastAsia="id-ID"/>
        </w:rPr>
        <w:t>)”. Jika demikian, alam semesta juga adalah Tuhan. Bagi Spinoza, Tuhan dan alam semesta adalah satu dan sama. Ya, Spinoza percaya kepada Tuhan, tetapi Tuhan yang dimaksudkannya adalah alam semesta ini. Tuhan Spinoza itu tidak berkemauan, tidak melakukan sesuatu, tak mempedulikan manusia dan tak terbatas (</w:t>
      </w:r>
      <w:r w:rsidRPr="005B4A51">
        <w:rPr>
          <w:rFonts w:ascii="Georgia" w:eastAsia="Times New Roman" w:hAnsi="Georgia" w:cs="Times New Roman"/>
          <w:i/>
          <w:iCs/>
          <w:color w:val="666666"/>
          <w:sz w:val="24"/>
          <w:szCs w:val="24"/>
          <w:lang w:eastAsia="id-ID"/>
        </w:rPr>
        <w:t>ultimate</w:t>
      </w:r>
      <w:r w:rsidRPr="005B4A51">
        <w:rPr>
          <w:rFonts w:ascii="Georgia" w:eastAsia="Times New Roman" w:hAnsi="Georgia" w:cs="Times New Roman"/>
          <w:color w:val="666666"/>
          <w:sz w:val="24"/>
          <w:szCs w:val="24"/>
          <w:lang w:eastAsia="id-ID"/>
        </w:rPr>
        <w:t>). Inilah penjelasan logis dan dapat diketahui tentang Tuhan menurut Spinoza.</w:t>
      </w:r>
      <w:hyperlink r:id="rId29" w:anchor="_ftn26" w:history="1">
        <w:r w:rsidRPr="005B4A51">
          <w:rPr>
            <w:rFonts w:ascii="Georgia" w:eastAsia="Times New Roman" w:hAnsi="Georgia" w:cs="Times New Roman"/>
            <w:color w:val="5F5F5F"/>
            <w:sz w:val="24"/>
            <w:szCs w:val="24"/>
            <w:u w:val="single"/>
            <w:lang w:eastAsia="id-ID"/>
          </w:rPr>
          <w:t>[26]</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Sebagai penganut rasionalisme, Spinoza dianggap sebagai orang yang tepat dalam memberikan gambaran tentang apa yang dipikirkan oleh penganut rasionalisme. Ia berusaha menyusun sebuah sistem filsafat yang menyerupai sistem ilmu ukur (geometri). Seperti halnya orang Yunani, Spinoza mengatakan bahwa dalil-dalil ilmu ukur merupakan kebenaran-kebenaran yang tidak perlu dibuktikan lagi. Spinoza meyakini bahwa jika seseorang memahami makna yang dikandung oleh kata-kata yang dipergunakan dalam ilmu ukur, maka ia pasti akan memahami makna yang terkandung dalam pernyataan “sebuah garis lurus merupakan jarak terdekat di antara dua buah titik”, maka kita harus mengakui kebenaran pernyataan tersebut. Kebenaran yang menjadi aksioma.</w:t>
      </w:r>
      <w:hyperlink r:id="rId30" w:anchor="_ftn27" w:history="1">
        <w:r w:rsidRPr="005B4A51">
          <w:rPr>
            <w:rFonts w:ascii="Georgia" w:eastAsia="Times New Roman" w:hAnsi="Georgia" w:cs="Times New Roman"/>
            <w:color w:val="5F5F5F"/>
            <w:sz w:val="24"/>
            <w:szCs w:val="24"/>
            <w:u w:val="single"/>
            <w:lang w:eastAsia="id-ID"/>
          </w:rPr>
          <w:t>[27]</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Contoh ilmu ukur (geometri) yang dikemukakan oleh Spinoza di atas adalah salah satu contoh favorit kaum rasionalis. Mereka berdalih bahwa aksioma dasar geometri seperti, “sebuah garis lurus merupakan jarak yang terdekat antara dua titik”, adalah idea yang jelas dan tegas yang baru kemudian dapat diketahui oleh manusia. Dari aksioma dasar itu dapat dideduksikan sebuah sistem yang terdiri dari subaksioma-subaksioma. Hasilnya adalah sebuah jaringan pernyataan yang formal dan konsisten yang secara logis tersusun dalam batas-batas yang telah digariskan oleh suatu aksioma dasar yang sudah pasti.</w:t>
      </w:r>
      <w:hyperlink r:id="rId31" w:anchor="_ftn28" w:history="1">
        <w:r w:rsidRPr="005B4A51">
          <w:rPr>
            <w:rFonts w:ascii="Georgia" w:eastAsia="Times New Roman" w:hAnsi="Georgia" w:cs="Times New Roman"/>
            <w:color w:val="5F5F5F"/>
            <w:sz w:val="24"/>
            <w:szCs w:val="24"/>
            <w:u w:val="single"/>
            <w:lang w:eastAsia="id-ID"/>
          </w:rPr>
          <w:t>[28]</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lastRenderedPageBreak/>
        <w:t>C. </w:t>
      </w:r>
      <w:r w:rsidRPr="005B4A51">
        <w:rPr>
          <w:rFonts w:ascii="Georgia" w:eastAsia="Times New Roman" w:hAnsi="Georgia" w:cs="Times New Roman"/>
          <w:b/>
          <w:bCs/>
          <w:color w:val="666666"/>
          <w:sz w:val="24"/>
          <w:szCs w:val="24"/>
          <w:lang w:eastAsia="id-ID"/>
        </w:rPr>
        <w:t>Empirisme</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Para pemikir di Inggris bergerak ke arah yang berbeda dengan tema yang telah dirintis oleh Descartes. Mereka lebih mengikuti Jejak Francis Bacon, yaitu aliran empirisme.</w:t>
      </w:r>
      <w:hyperlink r:id="rId32" w:anchor="_ftn29" w:history="1">
        <w:r w:rsidRPr="005B4A51">
          <w:rPr>
            <w:rFonts w:ascii="Georgia" w:eastAsia="Times New Roman" w:hAnsi="Georgia" w:cs="Times New Roman"/>
            <w:color w:val="5F5F5F"/>
            <w:sz w:val="24"/>
            <w:szCs w:val="24"/>
            <w:u w:val="single"/>
            <w:lang w:eastAsia="id-ID"/>
          </w:rPr>
          <w:t>[29]</w:t>
        </w:r>
      </w:hyperlink>
      <w:r w:rsidRPr="005B4A51">
        <w:rPr>
          <w:rFonts w:ascii="Georgia" w:eastAsia="Times New Roman" w:hAnsi="Georgia" w:cs="Times New Roman"/>
          <w:color w:val="666666"/>
          <w:sz w:val="24"/>
          <w:szCs w:val="24"/>
          <w:lang w:eastAsia="id-ID"/>
        </w:rPr>
        <w:t> Empirisme adalah suatu doktrin filsafat yang menekankan peranan pengalaman dalam memperoleh pengetahuan dan pengetahuan itu sendiri dan mengecilkan peran akal. Istilah empirisme diambil dari bahasa yunani </w:t>
      </w:r>
      <w:r w:rsidRPr="005B4A51">
        <w:rPr>
          <w:rFonts w:ascii="Georgia" w:eastAsia="Times New Roman" w:hAnsi="Georgia" w:cs="Times New Roman"/>
          <w:i/>
          <w:iCs/>
          <w:color w:val="666666"/>
          <w:sz w:val="24"/>
          <w:szCs w:val="24"/>
          <w:lang w:eastAsia="id-ID"/>
        </w:rPr>
        <w:t>empeiria</w:t>
      </w:r>
      <w:r w:rsidRPr="005B4A51">
        <w:rPr>
          <w:rFonts w:ascii="Georgia" w:eastAsia="Times New Roman" w:hAnsi="Georgia" w:cs="Times New Roman"/>
          <w:color w:val="666666"/>
          <w:sz w:val="24"/>
          <w:szCs w:val="24"/>
          <w:lang w:eastAsia="id-ID"/>
        </w:rPr>
        <w:t> yang berarti pengalaman. Sebagai suatu doktrin, empirisme adalah lawan rasionalisme. Akan tetapi tidak berarti bahwa rasionalisme ditolak sama sekali. Dapat dikatakan bahwa rasionalisme dipergunakan dalam kerangka empirisme, atau rasionalisme dilihat dalam bingkai empirisme</w:t>
      </w:r>
      <w:hyperlink r:id="rId33" w:anchor="_ftn30" w:history="1">
        <w:r w:rsidRPr="005B4A51">
          <w:rPr>
            <w:rFonts w:ascii="Georgia" w:eastAsia="Times New Roman" w:hAnsi="Georgia" w:cs="Times New Roman"/>
            <w:color w:val="5F5F5F"/>
            <w:sz w:val="24"/>
            <w:szCs w:val="24"/>
            <w:u w:val="single"/>
            <w:lang w:eastAsia="id-ID"/>
          </w:rPr>
          <w:t>[30]</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Orang pertama pada abad ke-17 yang mengikuti aliran empirisme di Inggris adalah Thomas Hobbes (1588-1679). Jika Bacon lebih berarti dalam bidang metode penelitian, maka Hobbes dalam bidang doktrin atau ajaran. Hobbes telah menyusun suatu sistem yang lengkap berdasar kepada empirisme secara konsekuen. Meskipun ia bertolak pada dasar-dasar empiris, namun ia menerima juga metode yang dipakai dalam ilmu alam yang bersifat matematis. Ia telah mempersatukan empirisme dengan rasionalisme matematis. Ia mempersatukan empirisme dengan rasionalisme dalam bentuk suatu filsafat materialistis yang konsekuen pada zaman modern.</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Menurut Hobbes, filsafat adalah suatu ilmu pengetahuan yang bersifat umum, sebab filsafat adalah suatu ilmu pengetahuan tentang efek-efek atau akibat-akibat, atau tentang penampakan-panampakan yang kita peroleh dengan merasionalisasikan pengetahuan yang semula kita miliki dari sebab-sebabnya atau asalnya. Sasaran filsafat adalah fakta-fakta yang diamati untuk mencari sebab-sebabnya. Adapun alatnya adalah pengertian-pengertian yang diungkapkan dengan kata-kata yang menggambarkan fakta-fakta itu. Di dalam pengamatan disajikan fakta-fakta yang dikenal dalam bentuk pengertian-pengertian yang ada dalam kesadaran kita. Sasaran ini dihasilkan dengan perantaraan pengertian-pengertian; ruang, waktu, bilangan dan gerak yang diamati pada benda-benda yang bergerak.  Menurut Hobbes, tidak semua yang diamati pada benda-benda itu adalah nyata, tetapi yang benar-benar nyata adalah gerak dari bagian-bagian kecil benda-benda itu. Segala gejala pada benda yang menunjukkan sifat benda itu ternyata hanya perasaan yang ada pada si pengamat saja. Segala yang ada ditentukan oleh sebab yang hukumnya sesuai dengan hukum ilmu pasti dan ilmu alam. Dunia adalah keseluruhan sebab akibat termasuk situasi kesadaran kita.</w:t>
      </w:r>
      <w:hyperlink r:id="rId34" w:anchor="_ftn31" w:history="1">
        <w:r w:rsidRPr="005B4A51">
          <w:rPr>
            <w:rFonts w:ascii="Georgia" w:eastAsia="Times New Roman" w:hAnsi="Georgia" w:cs="Times New Roman"/>
            <w:color w:val="5F5F5F"/>
            <w:sz w:val="24"/>
            <w:szCs w:val="24"/>
            <w:u w:val="single"/>
            <w:lang w:eastAsia="id-ID"/>
          </w:rPr>
          <w:t>[31]</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Sebagai penganut empirisme, pengenalan atau pengetahuan diperoleh melalui pengalaman. Pengalaman adalah awal dari segala pengetahuan, juga awal pengetahuan tentang asas-asas yang diperoleh dan diteguhkan oleh pengalaman. Segala pengetahuan diturunkan dari pengalaman. Dengan demikian, hanya pengalamanlah yang memberi jaminan kepastian.</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lastRenderedPageBreak/>
        <w:t>Berbeda dengan kaum rasionalis, Hobbes memandang bahwa pengenalan dengan akal hanyalah mempunyai fungsi mekanis semata-mata. Ketika melakukan proses penjumlahan dan pengurangan misalnya, pengalaman dan akal yang mewujudkannya. Yang dimaksud dengan pengalaman adalah keseluruhan atau totalitas pengamatan yang disimpan dalam ingatan atau digabungkan dengan suatu pengharapan akan masa depan, sesuai dengan apa yang telah diamati pada masa lalu. Pengamatan inderawi terjadi karena gerak benda-benda di luar kita menyebabkan adanya suatu gerak di dalam indera kita. Gerak ini diteruskan ke otak kita kemudian ke jantung. Di dalam jantung timbul reaksi, yaitu suatu gerak dalam jurusan yang sebaliknya. Pengamatan yang sebenarnya terjadi  pada awal gerak reaksi tadi.</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Untuk mempertegas pandangannya, Hobbes menyatakan bahwa tidak ada yang universal kecuali nama belaka. Konsekuensinya ide dapat digambarkan melalui kata-kata. Dengan kata lain, tanpa kata-kata ide tidak dapat digambarkan. Tanpa bahasa tidak ada kebenaran atau kebohongan. Sebab, apa yang dikatakan benar atau tidak benar itu hanya sekedar sifat saja dari kata-kata. Setiap benda diberi nama dan membuat ciri atau identitas-identitas di dalam pikiran orang.</w:t>
      </w:r>
      <w:hyperlink r:id="rId35" w:anchor="_ftn32" w:history="1">
        <w:r w:rsidRPr="005B4A51">
          <w:rPr>
            <w:rFonts w:ascii="Georgia" w:eastAsia="Times New Roman" w:hAnsi="Georgia" w:cs="Times New Roman"/>
            <w:color w:val="5F5F5F"/>
            <w:sz w:val="24"/>
            <w:szCs w:val="24"/>
            <w:u w:val="single"/>
            <w:lang w:eastAsia="id-ID"/>
          </w:rPr>
          <w:t>[32]</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Selanjutnya tradisi empiris diteruskan oleh John Locke (1632-1704) yang untuk pertama kali menerapkan metode empiris kepada persoalan-persoalan tentang pengenalan atau pengetahuan. Bagi Locke, yang terpenting adalah menguraikan cara manusia mengenal. Locke berusaha menggabungkan teori-teori empirisme seperti yang diajarkan Bacon dan Hobbes dengan ajaran rasionalisme Descartes. Usaha ini untuk memperkuat ajaran empirismenya. Ia menentang teori rasionalisme mengenai idea-idea dan asas-asas pertama yang dipandang sebagai bawaan manusia. Menurut dia, segala pengetahuan datang dari pengalaman dan tidak lebih dari itu. Peran akal adalah pasif pada waktu pengetahuan didapatkan. Oleh karena itu akal tidak melahirkan pengetahuan dari dirinya sendiri.</w:t>
      </w:r>
      <w:hyperlink r:id="rId36" w:anchor="_ftn33" w:history="1">
        <w:r w:rsidRPr="005B4A51">
          <w:rPr>
            <w:rFonts w:ascii="Georgia" w:eastAsia="Times New Roman" w:hAnsi="Georgia" w:cs="Times New Roman"/>
            <w:color w:val="5F5F5F"/>
            <w:sz w:val="24"/>
            <w:szCs w:val="24"/>
            <w:u w:val="single"/>
            <w:lang w:eastAsia="id-ID"/>
          </w:rPr>
          <w:t>[33]</w:t>
        </w:r>
      </w:hyperlink>
      <w:r w:rsidRPr="005B4A51">
        <w:rPr>
          <w:rFonts w:ascii="Georgia" w:eastAsia="Times New Roman" w:hAnsi="Georgia" w:cs="Times New Roman"/>
          <w:color w:val="666666"/>
          <w:sz w:val="24"/>
          <w:szCs w:val="24"/>
          <w:lang w:eastAsia="id-ID"/>
        </w:rPr>
        <w:t> Pada waktu manusia dilahirkan, akalnya merupakan sejenis buku catatan yang kosong (tabula rasa). Di dalam buku catatan itulah dicatat pengalaman-pangalaman inderawi. Seluruh pengetahuan kita diperoleh dengan jalan menggunakan serta membandingkan ide-ide yang diperoleh dari penginderaan serta refleksi yang pertama dan sederhana. Tapi pikiran, menurut Locke, bukanlah sesuatu yang pasif terhadap segala sesuatu yang datang dari luar. Beberapa aktifitas berlangsung dalam pikiran. Gagasan-gagasan yang datang dari indera tadi diolah dengan cara berpikir, bernalar, mempercayai, meragukan dan dengan demikian memunculkan apa yang dinamakannya dengan perenungan.</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 xml:space="preserve">Locke menekankan bahwa satu-satunya yang dapat kita tangkap adalah penginderaan sederhana. Ketika kita makan apel misalnya, kita tidak merasakan seluruh apel itu dalam satu penginderaan saja. Sebenarnya, kita menerima serangkaian penginderaan sederhana, yaitu apel itu berwarna hijau, rasanya segar, baunya segar dan sebagainya. Setelah kita makan apel berkali-kali, kita akan berpikir bahwa kita sedang makan apel. Pemikiran kita tentang apel inilah yang kemudian disebut Locke sebagai gagasan yang rumit atau ia sebut dengan persepsi. Dengan </w:t>
      </w:r>
      <w:r w:rsidRPr="005B4A51">
        <w:rPr>
          <w:rFonts w:ascii="Georgia" w:eastAsia="Times New Roman" w:hAnsi="Georgia" w:cs="Times New Roman"/>
          <w:color w:val="666666"/>
          <w:sz w:val="24"/>
          <w:szCs w:val="24"/>
          <w:lang w:eastAsia="id-ID"/>
        </w:rPr>
        <w:lastRenderedPageBreak/>
        <w:t>demikian kita dapat mengatakan bahwa semua bahan dari pengetahuan kita tentang dunia didapatkan melalui penginderaan.</w:t>
      </w:r>
      <w:hyperlink r:id="rId37" w:anchor="_ftn34" w:history="1">
        <w:r w:rsidRPr="005B4A51">
          <w:rPr>
            <w:rFonts w:ascii="Georgia" w:eastAsia="Times New Roman" w:hAnsi="Georgia" w:cs="Times New Roman"/>
            <w:color w:val="5F5F5F"/>
            <w:sz w:val="24"/>
            <w:szCs w:val="24"/>
            <w:u w:val="single"/>
            <w:lang w:eastAsia="id-ID"/>
          </w:rPr>
          <w:t>[34]</w:t>
        </w:r>
      </w:hyperlink>
      <w:r w:rsidRPr="005B4A51">
        <w:rPr>
          <w:rFonts w:ascii="Georgia" w:eastAsia="Times New Roman" w:hAnsi="Georgia" w:cs="Times New Roman"/>
          <w:color w:val="666666"/>
          <w:sz w:val="24"/>
          <w:szCs w:val="24"/>
          <w:lang w:eastAsia="id-ID"/>
        </w:rPr>
        <w:t> Ini berarti bahwa semua pengetahuan kita betapapun rumitnya, dapat dilacak kembali sampai kepada pengalaman-pengalaman inderawi yang pertama-tama yang dapat diibaratkan seperti atom-atom yang menyusun objek-objek material. Apa yang tidak dapat atau tidak perlu dilacak kembali seperti demikian itu bukanlah pengetahuan atau setidak-tidaknya bukanlah pengetahuan mengenai hal-hal yang faktual.</w:t>
      </w:r>
      <w:hyperlink r:id="rId38" w:anchor="_ftn35" w:history="1">
        <w:r w:rsidRPr="005B4A51">
          <w:rPr>
            <w:rFonts w:ascii="Georgia" w:eastAsia="Times New Roman" w:hAnsi="Georgia" w:cs="Times New Roman"/>
            <w:color w:val="5F5F5F"/>
            <w:sz w:val="24"/>
            <w:szCs w:val="24"/>
            <w:u w:val="single"/>
            <w:lang w:eastAsia="id-ID"/>
          </w:rPr>
          <w:t>[35]</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Di tangan empirisme Locke, filsafat mengalami perubahan arah. Jika rasionalisme Descartes mengajarkan bahwa pengetahuan yang paling berharga tidak berasal dari pengalaman, maka menurut Locke, pengalamanlah yang menjadi dasar dari segala pengetahuan. Namun demikian, empirisme dihadapkan pada sebuah persoalan yang sampai begitu jauh belum bisa dipecahkan secara memuaskan oleh filsafat. Persoalannya adalah menunjukkan bagaimana kita mempunyai pengetahuan tentang sesuatu selain diri kita dan cara kerja pikiran itu sendiri.</w:t>
      </w:r>
      <w:hyperlink r:id="rId39" w:anchor="_ftn36" w:history="1">
        <w:r w:rsidRPr="005B4A51">
          <w:rPr>
            <w:rFonts w:ascii="Georgia" w:eastAsia="Times New Roman" w:hAnsi="Georgia" w:cs="Times New Roman"/>
            <w:color w:val="5F5F5F"/>
            <w:sz w:val="24"/>
            <w:szCs w:val="24"/>
            <w:u w:val="single"/>
            <w:lang w:eastAsia="id-ID"/>
          </w:rPr>
          <w:t>[36]</w:t>
        </w:r>
      </w:hyperlink>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b/>
          <w:bCs/>
          <w:color w:val="666666"/>
          <w:sz w:val="24"/>
          <w:szCs w:val="24"/>
          <w:lang w:eastAsia="id-ID"/>
        </w:rPr>
        <w:t>BAB III</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b/>
          <w:bCs/>
          <w:color w:val="666666"/>
          <w:sz w:val="24"/>
          <w:szCs w:val="24"/>
          <w:lang w:eastAsia="id-ID"/>
        </w:rPr>
        <w:t>KESIMPULAN</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Dari pembahasan terdahulu dapat disimpulkan beberapa hal sebagai berikut:</w:t>
      </w:r>
    </w:p>
    <w:p w:rsidR="005B4A51" w:rsidRPr="005B4A51" w:rsidRDefault="005B4A51" w:rsidP="005B4A51">
      <w:pPr>
        <w:numPr>
          <w:ilvl w:val="0"/>
          <w:numId w:val="6"/>
        </w:numPr>
        <w:spacing w:before="100" w:beforeAutospacing="1" w:after="100" w:afterAutospacing="1" w:line="383"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Renaisans berasal dari bahasa Prancis </w:t>
      </w:r>
      <w:r w:rsidRPr="005B4A51">
        <w:rPr>
          <w:rFonts w:ascii="Georgia" w:eastAsia="Times New Roman" w:hAnsi="Georgia" w:cs="Times New Roman"/>
          <w:i/>
          <w:iCs/>
          <w:color w:val="666666"/>
          <w:sz w:val="24"/>
          <w:szCs w:val="24"/>
          <w:lang w:eastAsia="id-ID"/>
        </w:rPr>
        <w:t>renaisance</w:t>
      </w:r>
      <w:r w:rsidRPr="005B4A51">
        <w:rPr>
          <w:rFonts w:ascii="Georgia" w:eastAsia="Times New Roman" w:hAnsi="Georgia" w:cs="Times New Roman"/>
          <w:color w:val="666666"/>
          <w:sz w:val="24"/>
          <w:szCs w:val="24"/>
          <w:lang w:eastAsia="id-ID"/>
        </w:rPr>
        <w:t> yang berarti kelahiran kembali. Istilah ini sering digunakan untuk menamai berbagai gelombang kebudayaan dan pemikiran di Eropa yang terjadi mulai dari Italia, kemudian meluas ke beberapa negara Eropa lainnya. Kemunculan renaisans telah membawa hidupnya kembali ilmu pengetahuan, filsafat dan perubahan di berbagai lini kehidupan, sehingga para sejarawan menganggapnya sebagai awal zaman modern. Berbagai perubahan yang terjadi selama era renaisans menjadi persiapan bagi pembentukan filsafat pad abad ke-17, atau yang dikenal dengan filsafat modern.</w:t>
      </w:r>
    </w:p>
    <w:p w:rsidR="005B4A51" w:rsidRPr="005B4A51" w:rsidRDefault="005B4A51" w:rsidP="005B4A51">
      <w:pPr>
        <w:numPr>
          <w:ilvl w:val="0"/>
          <w:numId w:val="6"/>
        </w:numPr>
        <w:spacing w:before="100" w:beforeAutospacing="1" w:after="100" w:afterAutospacing="1" w:line="383"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Rasionalisme adalah suatu aliran dalam filsafat yang berpendirian bahwa sumber pengetahuan yang mencukupi dan dapat dipercaya adalah akal. Rasionalisme tidak mengingkari peran pengalaman, tetapi pengalaman dipandang sebagai perangsang bagi akal atau sebagai pendukung bagi pengetahuan yang telah ditemukan oleh akal. Akal dapat menurunkan kebenaran-kebenaran dari dirinya sendiri melalui metode deduktif. Rasionalisme menonjolkan “diri” yang metafisik, ketika Descartes meragukan “aku” yang empiris, ragunya adalah ragu metafisik.</w:t>
      </w:r>
    </w:p>
    <w:p w:rsidR="005B4A51" w:rsidRPr="005B4A51" w:rsidRDefault="005B4A51" w:rsidP="005B4A51">
      <w:pPr>
        <w:numPr>
          <w:ilvl w:val="0"/>
          <w:numId w:val="6"/>
        </w:numPr>
        <w:spacing w:before="100" w:beforeAutospacing="1" w:after="100" w:afterAutospacing="1" w:line="383"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lastRenderedPageBreak/>
        <w:t>Empirisme adalah suatu aliran dalam filsafat yang berpendapat bahwa empiri atau pengalamanlah yang menjadi sumber pengetahuan. Akal bukanlah sumber pengetahuan, akan tetapi akal berfungsi mengolah data-data yang diperoleh dari pengalaman. Metode yang digunakan adalah metode induktif. Jika rasionalisme menonjolkan “aku” yang metafisik, maka empirisme menonjolkan “aku” yang empiris.</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b/>
          <w:bCs/>
          <w:color w:val="666666"/>
          <w:sz w:val="24"/>
          <w:szCs w:val="24"/>
          <w:lang w:eastAsia="id-ID"/>
        </w:rPr>
        <w:t>DAFTAR PUSTAKA</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Achmadi, Asmoro.  </w:t>
      </w:r>
      <w:r w:rsidRPr="005B4A51">
        <w:rPr>
          <w:rFonts w:ascii="Georgia" w:eastAsia="Times New Roman" w:hAnsi="Georgia" w:cs="Times New Roman"/>
          <w:i/>
          <w:iCs/>
          <w:color w:val="666666"/>
          <w:sz w:val="24"/>
          <w:szCs w:val="24"/>
          <w:lang w:eastAsia="id-ID"/>
        </w:rPr>
        <w:t>Filsafat Umum</w:t>
      </w:r>
      <w:r w:rsidRPr="005B4A51">
        <w:rPr>
          <w:rFonts w:ascii="Georgia" w:eastAsia="Times New Roman" w:hAnsi="Georgia" w:cs="Times New Roman"/>
          <w:color w:val="666666"/>
          <w:sz w:val="24"/>
          <w:szCs w:val="24"/>
          <w:lang w:eastAsia="id-ID"/>
        </w:rPr>
        <w:t>. Cet. V; Jakarta: PT Raja Grafindo Persada, 2003.</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Anees, Bambang Q- dan Radea Juli A. Hambali. </w:t>
      </w:r>
      <w:r w:rsidRPr="005B4A51">
        <w:rPr>
          <w:rFonts w:ascii="Georgia" w:eastAsia="Times New Roman" w:hAnsi="Georgia" w:cs="Times New Roman"/>
          <w:i/>
          <w:iCs/>
          <w:color w:val="666666"/>
          <w:sz w:val="24"/>
          <w:szCs w:val="24"/>
          <w:lang w:eastAsia="id-ID"/>
        </w:rPr>
        <w:t>Filsafat Untuk Umum</w:t>
      </w:r>
      <w:r w:rsidRPr="005B4A51">
        <w:rPr>
          <w:rFonts w:ascii="Georgia" w:eastAsia="Times New Roman" w:hAnsi="Georgia" w:cs="Times New Roman"/>
          <w:color w:val="666666"/>
          <w:sz w:val="24"/>
          <w:szCs w:val="24"/>
          <w:lang w:eastAsia="id-ID"/>
        </w:rPr>
        <w:t>. Cet. I; Jakarta: Prenada Media, 2003.</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Hadiwijono, Harun. </w:t>
      </w:r>
      <w:r w:rsidRPr="005B4A51">
        <w:rPr>
          <w:rFonts w:ascii="Georgia" w:eastAsia="Times New Roman" w:hAnsi="Georgia" w:cs="Times New Roman"/>
          <w:i/>
          <w:iCs/>
          <w:color w:val="666666"/>
          <w:sz w:val="24"/>
          <w:szCs w:val="24"/>
          <w:lang w:eastAsia="id-ID"/>
        </w:rPr>
        <w:t>Sari Sejarah Filsafat Barat 2</w:t>
      </w:r>
      <w:r w:rsidRPr="005B4A51">
        <w:rPr>
          <w:rFonts w:ascii="Georgia" w:eastAsia="Times New Roman" w:hAnsi="Georgia" w:cs="Times New Roman"/>
          <w:color w:val="666666"/>
          <w:sz w:val="24"/>
          <w:szCs w:val="24"/>
          <w:lang w:eastAsia="id-ID"/>
        </w:rPr>
        <w:t>. Cet. IX; Yogyakarta: Kanisius, 1993.</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Ravertz, Jerome R.  </w:t>
      </w:r>
      <w:r w:rsidRPr="005B4A51">
        <w:rPr>
          <w:rFonts w:ascii="Georgia" w:eastAsia="Times New Roman" w:hAnsi="Georgia" w:cs="Times New Roman"/>
          <w:i/>
          <w:iCs/>
          <w:color w:val="666666"/>
          <w:sz w:val="24"/>
          <w:szCs w:val="24"/>
          <w:lang w:eastAsia="id-ID"/>
        </w:rPr>
        <w:t>The Philosophy of Science</w:t>
      </w:r>
      <w:r w:rsidRPr="005B4A51">
        <w:rPr>
          <w:rFonts w:ascii="Georgia" w:eastAsia="Times New Roman" w:hAnsi="Georgia" w:cs="Times New Roman"/>
          <w:color w:val="666666"/>
          <w:sz w:val="24"/>
          <w:szCs w:val="24"/>
          <w:lang w:eastAsia="id-ID"/>
        </w:rPr>
        <w:t>. Diterjemahkan oleh Saut Pasaribu dengan judul </w:t>
      </w:r>
      <w:r w:rsidRPr="005B4A51">
        <w:rPr>
          <w:rFonts w:ascii="Georgia" w:eastAsia="Times New Roman" w:hAnsi="Georgia" w:cs="Times New Roman"/>
          <w:i/>
          <w:iCs/>
          <w:color w:val="666666"/>
          <w:sz w:val="24"/>
          <w:szCs w:val="24"/>
          <w:lang w:eastAsia="id-ID"/>
        </w:rPr>
        <w:t>Filsafat Ilmu, Sejarah dan</w:t>
      </w:r>
      <w:r w:rsidRPr="005B4A51">
        <w:rPr>
          <w:rFonts w:ascii="Georgia" w:eastAsia="Times New Roman" w:hAnsi="Georgia" w:cs="Times New Roman"/>
          <w:color w:val="666666"/>
          <w:sz w:val="24"/>
          <w:szCs w:val="24"/>
          <w:lang w:eastAsia="id-ID"/>
        </w:rPr>
        <w:t> </w:t>
      </w:r>
      <w:r w:rsidRPr="005B4A51">
        <w:rPr>
          <w:rFonts w:ascii="Georgia" w:eastAsia="Times New Roman" w:hAnsi="Georgia" w:cs="Times New Roman"/>
          <w:i/>
          <w:iCs/>
          <w:color w:val="666666"/>
          <w:sz w:val="24"/>
          <w:szCs w:val="24"/>
          <w:lang w:eastAsia="id-ID"/>
        </w:rPr>
        <w:t>Ruang Lingkup Bahasan.</w:t>
      </w:r>
      <w:r w:rsidRPr="005B4A51">
        <w:rPr>
          <w:rFonts w:ascii="Georgia" w:eastAsia="Times New Roman" w:hAnsi="Georgia" w:cs="Times New Roman"/>
          <w:color w:val="666666"/>
          <w:sz w:val="24"/>
          <w:szCs w:val="24"/>
          <w:lang w:eastAsia="id-ID"/>
        </w:rPr>
        <w:t>Cet. I; Yogyakarta: Pustaka Pelajar, 2004.</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Mustansyir, Rizal  dan Misnal Munir. </w:t>
      </w:r>
      <w:r w:rsidRPr="005B4A51">
        <w:rPr>
          <w:rFonts w:ascii="Georgia" w:eastAsia="Times New Roman" w:hAnsi="Georgia" w:cs="Times New Roman"/>
          <w:i/>
          <w:iCs/>
          <w:color w:val="666666"/>
          <w:sz w:val="24"/>
          <w:szCs w:val="24"/>
          <w:lang w:eastAsia="id-ID"/>
        </w:rPr>
        <w:t>Filsafat Ilmu</w:t>
      </w:r>
      <w:r w:rsidRPr="005B4A51">
        <w:rPr>
          <w:rFonts w:ascii="Georgia" w:eastAsia="Times New Roman" w:hAnsi="Georgia" w:cs="Times New Roman"/>
          <w:color w:val="666666"/>
          <w:sz w:val="24"/>
          <w:szCs w:val="24"/>
          <w:lang w:eastAsia="id-ID"/>
        </w:rPr>
        <w:t>. Cet. VII; Yogyakarta: Pustaka Pelajar, 2008.</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Nakosteen, Mehdi. </w:t>
      </w:r>
      <w:r w:rsidRPr="005B4A51">
        <w:rPr>
          <w:rFonts w:ascii="Georgia" w:eastAsia="Times New Roman" w:hAnsi="Georgia" w:cs="Times New Roman"/>
          <w:i/>
          <w:iCs/>
          <w:color w:val="666666"/>
          <w:sz w:val="24"/>
          <w:szCs w:val="24"/>
          <w:lang w:eastAsia="id-ID"/>
        </w:rPr>
        <w:t>History of Islamic Origins of Western Education A. D. 800-1350 with an Introduction</w:t>
      </w:r>
      <w:r w:rsidRPr="005B4A51">
        <w:rPr>
          <w:rFonts w:ascii="Georgia" w:eastAsia="Times New Roman" w:hAnsi="Georgia" w:cs="Times New Roman"/>
          <w:color w:val="666666"/>
          <w:sz w:val="24"/>
          <w:szCs w:val="24"/>
          <w:lang w:eastAsia="id-ID"/>
        </w:rPr>
        <w:t> </w:t>
      </w:r>
      <w:r w:rsidRPr="005B4A51">
        <w:rPr>
          <w:rFonts w:ascii="Georgia" w:eastAsia="Times New Roman" w:hAnsi="Georgia" w:cs="Times New Roman"/>
          <w:i/>
          <w:iCs/>
          <w:color w:val="666666"/>
          <w:sz w:val="24"/>
          <w:szCs w:val="24"/>
          <w:lang w:eastAsia="id-ID"/>
        </w:rPr>
        <w:t>to Medieval Muslim Education</w:t>
      </w:r>
      <w:r w:rsidRPr="005B4A51">
        <w:rPr>
          <w:rFonts w:ascii="Georgia" w:eastAsia="Times New Roman" w:hAnsi="Georgia" w:cs="Times New Roman"/>
          <w:color w:val="666666"/>
          <w:sz w:val="24"/>
          <w:szCs w:val="24"/>
          <w:lang w:eastAsia="id-ID"/>
        </w:rPr>
        <w:t>. Diterjemahkan oleh Joko S. Kahhar dan Supriyanto Abdullah dengan judul </w:t>
      </w:r>
      <w:r w:rsidRPr="005B4A51">
        <w:rPr>
          <w:rFonts w:ascii="Georgia" w:eastAsia="Times New Roman" w:hAnsi="Georgia" w:cs="Times New Roman"/>
          <w:i/>
          <w:iCs/>
          <w:color w:val="666666"/>
          <w:sz w:val="24"/>
          <w:szCs w:val="24"/>
          <w:lang w:eastAsia="id-ID"/>
        </w:rPr>
        <w:t>Kontribusi Islam atas dunia Intelektual Barat: Deskripsi Analisis abad kemasan Islam. </w:t>
      </w:r>
      <w:r w:rsidRPr="005B4A51">
        <w:rPr>
          <w:rFonts w:ascii="Georgia" w:eastAsia="Times New Roman" w:hAnsi="Georgia" w:cs="Times New Roman"/>
          <w:color w:val="666666"/>
          <w:sz w:val="24"/>
          <w:szCs w:val="24"/>
          <w:lang w:eastAsia="id-ID"/>
        </w:rPr>
        <w:t>Cet. I; Surabaya: Risalah Gusti, 1996.</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Suriasumantri, Jujun S. </w:t>
      </w:r>
      <w:r w:rsidRPr="005B4A51">
        <w:rPr>
          <w:rFonts w:ascii="Georgia" w:eastAsia="Times New Roman" w:hAnsi="Georgia" w:cs="Times New Roman"/>
          <w:i/>
          <w:iCs/>
          <w:color w:val="666666"/>
          <w:sz w:val="24"/>
          <w:szCs w:val="24"/>
          <w:lang w:eastAsia="id-ID"/>
        </w:rPr>
        <w:t>Ilmu dalam perspektif. </w:t>
      </w:r>
      <w:r w:rsidRPr="005B4A51">
        <w:rPr>
          <w:rFonts w:ascii="Georgia" w:eastAsia="Times New Roman" w:hAnsi="Georgia" w:cs="Times New Roman"/>
          <w:color w:val="666666"/>
          <w:sz w:val="24"/>
          <w:szCs w:val="24"/>
          <w:lang w:eastAsia="id-ID"/>
        </w:rPr>
        <w:t>Cet. XVI; Jakarta: Yayasan Obor Indonesia, 2003.</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Tafsir, Ahmad. </w:t>
      </w:r>
      <w:r w:rsidRPr="005B4A51">
        <w:rPr>
          <w:rFonts w:ascii="Georgia" w:eastAsia="Times New Roman" w:hAnsi="Georgia" w:cs="Times New Roman"/>
          <w:i/>
          <w:iCs/>
          <w:color w:val="666666"/>
          <w:sz w:val="24"/>
          <w:szCs w:val="24"/>
          <w:lang w:eastAsia="id-ID"/>
        </w:rPr>
        <w:t>Filsafat Umum</w:t>
      </w:r>
      <w:r w:rsidRPr="005B4A51">
        <w:rPr>
          <w:rFonts w:ascii="Georgia" w:eastAsia="Times New Roman" w:hAnsi="Georgia" w:cs="Times New Roman"/>
          <w:color w:val="666666"/>
          <w:sz w:val="24"/>
          <w:szCs w:val="24"/>
          <w:lang w:eastAsia="id-ID"/>
        </w:rPr>
        <w:t>. Cet. VI; Bandung: PT Remaja Rosdakarya, 1998.</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Titus, Harold H., et al. </w:t>
      </w:r>
      <w:r w:rsidRPr="005B4A51">
        <w:rPr>
          <w:rFonts w:ascii="Georgia" w:eastAsia="Times New Roman" w:hAnsi="Georgia" w:cs="Times New Roman"/>
          <w:i/>
          <w:iCs/>
          <w:color w:val="666666"/>
          <w:sz w:val="24"/>
          <w:szCs w:val="24"/>
          <w:lang w:eastAsia="id-ID"/>
        </w:rPr>
        <w:t>Living Issues in philosophy</w:t>
      </w:r>
      <w:r w:rsidRPr="005B4A51">
        <w:rPr>
          <w:rFonts w:ascii="Georgia" w:eastAsia="Times New Roman" w:hAnsi="Georgia" w:cs="Times New Roman"/>
          <w:color w:val="666666"/>
          <w:sz w:val="24"/>
          <w:szCs w:val="24"/>
          <w:lang w:eastAsia="id-ID"/>
        </w:rPr>
        <w:t>. Diterjemahkan oleh H.M. Rasjidi dengan judul </w:t>
      </w:r>
      <w:r w:rsidRPr="005B4A51">
        <w:rPr>
          <w:rFonts w:ascii="Georgia" w:eastAsia="Times New Roman" w:hAnsi="Georgia" w:cs="Times New Roman"/>
          <w:i/>
          <w:iCs/>
          <w:color w:val="666666"/>
          <w:sz w:val="24"/>
          <w:szCs w:val="24"/>
          <w:lang w:eastAsia="id-ID"/>
        </w:rPr>
        <w:t>Persoalan-Persoalan</w:t>
      </w:r>
      <w:r w:rsidRPr="005B4A51">
        <w:rPr>
          <w:rFonts w:ascii="Georgia" w:eastAsia="Times New Roman" w:hAnsi="Georgia" w:cs="Times New Roman"/>
          <w:color w:val="666666"/>
          <w:sz w:val="24"/>
          <w:szCs w:val="24"/>
          <w:lang w:eastAsia="id-ID"/>
        </w:rPr>
        <w:t> </w:t>
      </w:r>
      <w:r w:rsidRPr="005B4A51">
        <w:rPr>
          <w:rFonts w:ascii="Georgia" w:eastAsia="Times New Roman" w:hAnsi="Georgia" w:cs="Times New Roman"/>
          <w:i/>
          <w:iCs/>
          <w:color w:val="666666"/>
          <w:sz w:val="24"/>
          <w:szCs w:val="24"/>
          <w:lang w:eastAsia="id-ID"/>
        </w:rPr>
        <w:t>Filsafat</w:t>
      </w:r>
      <w:r w:rsidRPr="005B4A51">
        <w:rPr>
          <w:rFonts w:ascii="Georgia" w:eastAsia="Times New Roman" w:hAnsi="Georgia" w:cs="Times New Roman"/>
          <w:color w:val="666666"/>
          <w:sz w:val="24"/>
          <w:szCs w:val="24"/>
          <w:lang w:eastAsia="id-ID"/>
        </w:rPr>
        <w:t>. Cet.  I; Jakarta: PT Bulan Bintang, 1984.</w:t>
      </w:r>
    </w:p>
    <w:p w:rsidR="005B4A51" w:rsidRPr="005B4A51" w:rsidRDefault="005B4A51"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r w:rsidRPr="005B4A51">
        <w:rPr>
          <w:rFonts w:ascii="Georgia" w:eastAsia="Times New Roman" w:hAnsi="Georgia" w:cs="Times New Roman"/>
          <w:color w:val="666666"/>
          <w:sz w:val="24"/>
          <w:szCs w:val="24"/>
          <w:lang w:eastAsia="id-ID"/>
        </w:rPr>
        <w:t>Zaqzu&gt;q</w:t>
      </w:r>
      <w:r w:rsidRPr="005B4A51">
        <w:rPr>
          <w:rFonts w:ascii="Georgia" w:eastAsia="Times New Roman" w:hAnsi="Georgia" w:cs="Times New Roman"/>
          <w:i/>
          <w:iCs/>
          <w:color w:val="666666"/>
          <w:sz w:val="24"/>
          <w:szCs w:val="24"/>
          <w:lang w:eastAsia="id-ID"/>
        </w:rPr>
        <w:t>, </w:t>
      </w:r>
      <w:r w:rsidRPr="005B4A51">
        <w:rPr>
          <w:rFonts w:ascii="Georgia" w:eastAsia="Times New Roman" w:hAnsi="Georgia" w:cs="Times New Roman"/>
          <w:color w:val="666666"/>
          <w:sz w:val="24"/>
          <w:szCs w:val="24"/>
          <w:lang w:eastAsia="id-ID"/>
        </w:rPr>
        <w:t>Mah}mu&gt;d H{amdiy.</w:t>
      </w:r>
      <w:r w:rsidRPr="005B4A51">
        <w:rPr>
          <w:rFonts w:ascii="Georgia" w:eastAsia="Times New Roman" w:hAnsi="Georgia" w:cs="Times New Roman"/>
          <w:i/>
          <w:iCs/>
          <w:color w:val="666666"/>
          <w:sz w:val="24"/>
          <w:szCs w:val="24"/>
          <w:lang w:eastAsia="id-ID"/>
        </w:rPr>
        <w:t> Dira&gt;sa&gt;t fi&gt; al-Falsafat al-H{adi&gt;s\ah. </w:t>
      </w:r>
      <w:r w:rsidRPr="005B4A51">
        <w:rPr>
          <w:rFonts w:ascii="Georgia" w:eastAsia="Times New Roman" w:hAnsi="Georgia" w:cs="Times New Roman"/>
          <w:color w:val="666666"/>
          <w:sz w:val="24"/>
          <w:szCs w:val="24"/>
          <w:lang w:eastAsia="id-ID"/>
        </w:rPr>
        <w:t>Cet. II; Kairo: Da&gt;r al-T{iba&gt;‘at al-Muh}ammadiyyah, 1988.</w:t>
      </w:r>
    </w:p>
    <w:p w:rsidR="005B4A51" w:rsidRPr="005B4A51" w:rsidRDefault="005A76BC" w:rsidP="005B4A51">
      <w:pPr>
        <w:spacing w:after="0" w:line="312" w:lineRule="atLeast"/>
        <w:rPr>
          <w:rFonts w:ascii="Georgia" w:eastAsia="Times New Roman" w:hAnsi="Georgia" w:cs="Times New Roman"/>
          <w:color w:val="666666"/>
          <w:sz w:val="24"/>
          <w:szCs w:val="24"/>
          <w:lang w:eastAsia="id-ID"/>
        </w:rPr>
      </w:pPr>
      <w:r>
        <w:rPr>
          <w:rFonts w:ascii="Georgia" w:eastAsia="Times New Roman" w:hAnsi="Georgia" w:cs="Times New Roman"/>
          <w:color w:val="666666"/>
          <w:sz w:val="24"/>
          <w:szCs w:val="24"/>
          <w:lang w:eastAsia="id-ID"/>
        </w:rPr>
        <w:pict>
          <v:rect id="_x0000_i1025" style="width:0;height:.75pt" o:hralign="center" o:hrstd="t" o:hr="t" fillcolor="#a0a0a0" stroked="f"/>
        </w:pic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40" w:anchor="_ftnref1" w:history="1">
        <w:r w:rsidR="005B4A51" w:rsidRPr="005B4A51">
          <w:rPr>
            <w:rFonts w:ascii="Georgia" w:eastAsia="Times New Roman" w:hAnsi="Georgia" w:cs="Times New Roman"/>
            <w:color w:val="5F5F5F"/>
            <w:sz w:val="24"/>
            <w:szCs w:val="24"/>
            <w:u w:val="single"/>
            <w:lang w:eastAsia="id-ID"/>
          </w:rPr>
          <w:t>[1]</w:t>
        </w:r>
      </w:hyperlink>
      <w:r w:rsidR="005B4A51" w:rsidRPr="005B4A51">
        <w:rPr>
          <w:rFonts w:ascii="Georgia" w:eastAsia="Times New Roman" w:hAnsi="Georgia" w:cs="Times New Roman"/>
          <w:color w:val="666666"/>
          <w:sz w:val="24"/>
          <w:szCs w:val="24"/>
          <w:lang w:eastAsia="id-ID"/>
        </w:rPr>
        <w:t> Rizal Mustansyir dan Misnal Munir, selanjutnya disebut Rizal, </w:t>
      </w:r>
      <w:r w:rsidR="005B4A51" w:rsidRPr="005B4A51">
        <w:rPr>
          <w:rFonts w:ascii="Georgia" w:eastAsia="Times New Roman" w:hAnsi="Georgia" w:cs="Times New Roman"/>
          <w:i/>
          <w:iCs/>
          <w:color w:val="666666"/>
          <w:sz w:val="24"/>
          <w:szCs w:val="24"/>
          <w:lang w:eastAsia="id-ID"/>
        </w:rPr>
        <w:t>Filsafat Ilmu</w:t>
      </w:r>
      <w:r w:rsidR="005B4A51" w:rsidRPr="005B4A51">
        <w:rPr>
          <w:rFonts w:ascii="Georgia" w:eastAsia="Times New Roman" w:hAnsi="Georgia" w:cs="Times New Roman"/>
          <w:color w:val="666666"/>
          <w:sz w:val="24"/>
          <w:szCs w:val="24"/>
          <w:lang w:eastAsia="id-ID"/>
        </w:rPr>
        <w:t>(Cet. VII; Yogyakarta: Pustaka Pelajar, 2008), h. 58-59.</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41" w:anchor="_ftnref2" w:history="1">
        <w:r w:rsidR="005B4A51" w:rsidRPr="005B4A51">
          <w:rPr>
            <w:rFonts w:ascii="Georgia" w:eastAsia="Times New Roman" w:hAnsi="Georgia" w:cs="Times New Roman"/>
            <w:color w:val="5F5F5F"/>
            <w:sz w:val="24"/>
            <w:szCs w:val="24"/>
            <w:u w:val="single"/>
            <w:lang w:eastAsia="id-ID"/>
          </w:rPr>
          <w:t>[2]</w:t>
        </w:r>
      </w:hyperlink>
      <w:r w:rsidR="005B4A51" w:rsidRPr="005B4A51">
        <w:rPr>
          <w:rFonts w:ascii="Georgia" w:eastAsia="Times New Roman" w:hAnsi="Georgia" w:cs="Times New Roman"/>
          <w:color w:val="666666"/>
          <w:sz w:val="24"/>
          <w:szCs w:val="24"/>
          <w:lang w:eastAsia="id-ID"/>
        </w:rPr>
        <w:t> Mah}mu&gt;d H{amdiy Zaqzu&gt;q</w:t>
      </w:r>
      <w:r w:rsidR="005B4A51" w:rsidRPr="005B4A51">
        <w:rPr>
          <w:rFonts w:ascii="Georgia" w:eastAsia="Times New Roman" w:hAnsi="Georgia" w:cs="Times New Roman"/>
          <w:i/>
          <w:iCs/>
          <w:color w:val="666666"/>
          <w:sz w:val="24"/>
          <w:szCs w:val="24"/>
          <w:lang w:eastAsia="id-ID"/>
        </w:rPr>
        <w:t>, </w:t>
      </w:r>
      <w:r w:rsidR="005B4A51" w:rsidRPr="005B4A51">
        <w:rPr>
          <w:rFonts w:ascii="Georgia" w:eastAsia="Times New Roman" w:hAnsi="Georgia" w:cs="Times New Roman"/>
          <w:color w:val="666666"/>
          <w:sz w:val="24"/>
          <w:szCs w:val="24"/>
          <w:lang w:eastAsia="id-ID"/>
        </w:rPr>
        <w:t>selanjutnya disebut Zaqzuq,</w:t>
      </w:r>
      <w:r w:rsidR="005B4A51" w:rsidRPr="005B4A51">
        <w:rPr>
          <w:rFonts w:ascii="Georgia" w:eastAsia="Times New Roman" w:hAnsi="Georgia" w:cs="Times New Roman"/>
          <w:i/>
          <w:iCs/>
          <w:color w:val="666666"/>
          <w:sz w:val="24"/>
          <w:szCs w:val="24"/>
          <w:lang w:eastAsia="id-ID"/>
        </w:rPr>
        <w:t> Dira&gt;sa&gt;t fi&gt; al-Falsafat al-H{adi&gt;s\ah</w:t>
      </w:r>
      <w:r w:rsidR="005B4A51" w:rsidRPr="005B4A51">
        <w:rPr>
          <w:rFonts w:ascii="Georgia" w:eastAsia="Times New Roman" w:hAnsi="Georgia" w:cs="Times New Roman"/>
          <w:color w:val="666666"/>
          <w:sz w:val="24"/>
          <w:szCs w:val="24"/>
          <w:lang w:eastAsia="id-ID"/>
        </w:rPr>
        <w:t> (Cet. II; Kairo: Da&gt;r al-T{iba&gt;‘at al-Muh}ammadiyyah, 1988), h. 16.</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42" w:anchor="_ftnref3" w:history="1">
        <w:r w:rsidR="005B4A51" w:rsidRPr="005B4A51">
          <w:rPr>
            <w:rFonts w:ascii="Georgia" w:eastAsia="Times New Roman" w:hAnsi="Georgia" w:cs="Times New Roman"/>
            <w:color w:val="5F5F5F"/>
            <w:sz w:val="24"/>
            <w:szCs w:val="24"/>
            <w:u w:val="single"/>
            <w:lang w:eastAsia="id-ID"/>
          </w:rPr>
          <w:t>[3]</w:t>
        </w:r>
      </w:hyperlink>
      <w:r w:rsidR="005B4A51" w:rsidRPr="005B4A51">
        <w:rPr>
          <w:rFonts w:ascii="Georgia" w:eastAsia="Times New Roman" w:hAnsi="Georgia" w:cs="Times New Roman"/>
          <w:color w:val="666666"/>
          <w:sz w:val="24"/>
          <w:szCs w:val="24"/>
          <w:lang w:eastAsia="id-ID"/>
        </w:rPr>
        <w:t> Ahmad Tafsir, </w:t>
      </w:r>
      <w:r w:rsidR="005B4A51" w:rsidRPr="005B4A51">
        <w:rPr>
          <w:rFonts w:ascii="Georgia" w:eastAsia="Times New Roman" w:hAnsi="Georgia" w:cs="Times New Roman"/>
          <w:i/>
          <w:iCs/>
          <w:color w:val="666666"/>
          <w:sz w:val="24"/>
          <w:szCs w:val="24"/>
          <w:lang w:eastAsia="id-ID"/>
        </w:rPr>
        <w:t>Filsafat Umum</w:t>
      </w:r>
      <w:r w:rsidR="005B4A51" w:rsidRPr="005B4A51">
        <w:rPr>
          <w:rFonts w:ascii="Georgia" w:eastAsia="Times New Roman" w:hAnsi="Georgia" w:cs="Times New Roman"/>
          <w:color w:val="666666"/>
          <w:sz w:val="24"/>
          <w:szCs w:val="24"/>
          <w:lang w:eastAsia="id-ID"/>
        </w:rPr>
        <w:t> (Cet. VI; Bandung: PT Remaja Rosdakarya, 1998), h. 109.</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43" w:anchor="_ftnref4" w:history="1">
        <w:r w:rsidR="005B4A51" w:rsidRPr="005B4A51">
          <w:rPr>
            <w:rFonts w:ascii="Georgia" w:eastAsia="Times New Roman" w:hAnsi="Georgia" w:cs="Times New Roman"/>
            <w:color w:val="5F5F5F"/>
            <w:sz w:val="24"/>
            <w:szCs w:val="24"/>
            <w:u w:val="single"/>
            <w:lang w:eastAsia="id-ID"/>
          </w:rPr>
          <w:t>[4]</w:t>
        </w:r>
      </w:hyperlink>
      <w:r w:rsidR="005B4A51" w:rsidRPr="005B4A51">
        <w:rPr>
          <w:rFonts w:ascii="Georgia" w:eastAsia="Times New Roman" w:hAnsi="Georgia" w:cs="Times New Roman"/>
          <w:color w:val="666666"/>
          <w:sz w:val="24"/>
          <w:szCs w:val="24"/>
          <w:lang w:eastAsia="id-ID"/>
        </w:rPr>
        <w:t> Asmoro Achmadi, </w:t>
      </w:r>
      <w:r w:rsidR="005B4A51" w:rsidRPr="005B4A51">
        <w:rPr>
          <w:rFonts w:ascii="Georgia" w:eastAsia="Times New Roman" w:hAnsi="Georgia" w:cs="Times New Roman"/>
          <w:i/>
          <w:iCs/>
          <w:color w:val="666666"/>
          <w:sz w:val="24"/>
          <w:szCs w:val="24"/>
          <w:lang w:eastAsia="id-ID"/>
        </w:rPr>
        <w:t>Filsafat Umum</w:t>
      </w:r>
      <w:r w:rsidR="005B4A51" w:rsidRPr="005B4A51">
        <w:rPr>
          <w:rFonts w:ascii="Georgia" w:eastAsia="Times New Roman" w:hAnsi="Georgia" w:cs="Times New Roman"/>
          <w:color w:val="666666"/>
          <w:sz w:val="24"/>
          <w:szCs w:val="24"/>
          <w:lang w:eastAsia="id-ID"/>
        </w:rPr>
        <w:t> (Cet. V; Jakarta: PT Raja Grafindo Persada, 2003), h. 109.</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44" w:anchor="_ftnref5" w:history="1">
        <w:r w:rsidR="005B4A51" w:rsidRPr="005B4A51">
          <w:rPr>
            <w:rFonts w:ascii="Georgia" w:eastAsia="Times New Roman" w:hAnsi="Georgia" w:cs="Times New Roman"/>
            <w:color w:val="5F5F5F"/>
            <w:sz w:val="24"/>
            <w:szCs w:val="24"/>
            <w:u w:val="single"/>
            <w:lang w:eastAsia="id-ID"/>
          </w:rPr>
          <w:t>[5]</w:t>
        </w:r>
      </w:hyperlink>
      <w:r w:rsidR="005B4A51" w:rsidRPr="005B4A51">
        <w:rPr>
          <w:rFonts w:ascii="Georgia" w:eastAsia="Times New Roman" w:hAnsi="Georgia" w:cs="Times New Roman"/>
          <w:color w:val="666666"/>
          <w:sz w:val="24"/>
          <w:szCs w:val="24"/>
          <w:lang w:eastAsia="id-ID"/>
        </w:rPr>
        <w:t> Harun Hadiwijono, </w:t>
      </w:r>
      <w:r w:rsidR="005B4A51" w:rsidRPr="005B4A51">
        <w:rPr>
          <w:rFonts w:ascii="Georgia" w:eastAsia="Times New Roman" w:hAnsi="Georgia" w:cs="Times New Roman"/>
          <w:i/>
          <w:iCs/>
          <w:color w:val="666666"/>
          <w:sz w:val="24"/>
          <w:szCs w:val="24"/>
          <w:lang w:eastAsia="id-ID"/>
        </w:rPr>
        <w:t>Sari Sejarah Filsafat Barat 2</w:t>
      </w:r>
      <w:r w:rsidR="005B4A51" w:rsidRPr="005B4A51">
        <w:rPr>
          <w:rFonts w:ascii="Georgia" w:eastAsia="Times New Roman" w:hAnsi="Georgia" w:cs="Times New Roman"/>
          <w:color w:val="666666"/>
          <w:sz w:val="24"/>
          <w:szCs w:val="24"/>
          <w:lang w:eastAsia="id-ID"/>
        </w:rPr>
        <w:t> (Cet. IX; Yogyakarta: Kanisius, 1993), h. 11., lihat Jerome R. Ravertz, </w:t>
      </w:r>
      <w:r w:rsidR="005B4A51" w:rsidRPr="005B4A51">
        <w:rPr>
          <w:rFonts w:ascii="Georgia" w:eastAsia="Times New Roman" w:hAnsi="Georgia" w:cs="Times New Roman"/>
          <w:i/>
          <w:iCs/>
          <w:color w:val="666666"/>
          <w:sz w:val="24"/>
          <w:szCs w:val="24"/>
          <w:lang w:eastAsia="id-ID"/>
        </w:rPr>
        <w:t>The Philosophy of Science</w:t>
      </w:r>
      <w:r w:rsidR="005B4A51" w:rsidRPr="005B4A51">
        <w:rPr>
          <w:rFonts w:ascii="Georgia" w:eastAsia="Times New Roman" w:hAnsi="Georgia" w:cs="Times New Roman"/>
          <w:color w:val="666666"/>
          <w:sz w:val="24"/>
          <w:szCs w:val="24"/>
          <w:lang w:eastAsia="id-ID"/>
        </w:rPr>
        <w:t>, diterjemahkan Saut Pasaribu, </w:t>
      </w:r>
      <w:r w:rsidR="005B4A51" w:rsidRPr="005B4A51">
        <w:rPr>
          <w:rFonts w:ascii="Georgia" w:eastAsia="Times New Roman" w:hAnsi="Georgia" w:cs="Times New Roman"/>
          <w:i/>
          <w:iCs/>
          <w:color w:val="666666"/>
          <w:sz w:val="24"/>
          <w:szCs w:val="24"/>
          <w:lang w:eastAsia="id-ID"/>
        </w:rPr>
        <w:t>Filsafat Ilmu, Sejarah dan</w:t>
      </w:r>
      <w:r w:rsidR="005B4A51" w:rsidRPr="005B4A51">
        <w:rPr>
          <w:rFonts w:ascii="Georgia" w:eastAsia="Times New Roman" w:hAnsi="Georgia" w:cs="Times New Roman"/>
          <w:color w:val="666666"/>
          <w:sz w:val="24"/>
          <w:szCs w:val="24"/>
          <w:lang w:eastAsia="id-ID"/>
        </w:rPr>
        <w:t> </w:t>
      </w:r>
      <w:r w:rsidR="005B4A51" w:rsidRPr="005B4A51">
        <w:rPr>
          <w:rFonts w:ascii="Georgia" w:eastAsia="Times New Roman" w:hAnsi="Georgia" w:cs="Times New Roman"/>
          <w:i/>
          <w:iCs/>
          <w:color w:val="666666"/>
          <w:sz w:val="24"/>
          <w:szCs w:val="24"/>
          <w:lang w:eastAsia="id-ID"/>
        </w:rPr>
        <w:t>Ruang Lingkup Bahasan</w:t>
      </w:r>
      <w:r w:rsidR="005B4A51" w:rsidRPr="005B4A51">
        <w:rPr>
          <w:rFonts w:ascii="Georgia" w:eastAsia="Times New Roman" w:hAnsi="Georgia" w:cs="Times New Roman"/>
          <w:color w:val="666666"/>
          <w:sz w:val="24"/>
          <w:szCs w:val="24"/>
          <w:lang w:eastAsia="id-ID"/>
        </w:rPr>
        <w:t> (Cet. I; Yogyakarta: Pustaka Pelajar, 2004), h. 29.</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45" w:anchor="_ftnref6" w:history="1">
        <w:r w:rsidR="005B4A51" w:rsidRPr="005B4A51">
          <w:rPr>
            <w:rFonts w:ascii="Georgia" w:eastAsia="Times New Roman" w:hAnsi="Georgia" w:cs="Times New Roman"/>
            <w:color w:val="5F5F5F"/>
            <w:sz w:val="24"/>
            <w:szCs w:val="24"/>
            <w:u w:val="single"/>
            <w:lang w:eastAsia="id-ID"/>
          </w:rPr>
          <w:t>[6]</w:t>
        </w:r>
      </w:hyperlink>
      <w:r w:rsidR="005B4A51" w:rsidRPr="005B4A51">
        <w:rPr>
          <w:rFonts w:ascii="Georgia" w:eastAsia="Times New Roman" w:hAnsi="Georgia" w:cs="Times New Roman"/>
          <w:color w:val="666666"/>
          <w:sz w:val="24"/>
          <w:szCs w:val="24"/>
          <w:lang w:eastAsia="id-ID"/>
        </w:rPr>
        <w:t> Asmoro Achmadi,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110.</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46" w:anchor="_ftnref7" w:history="1">
        <w:r w:rsidR="005B4A51" w:rsidRPr="005B4A51">
          <w:rPr>
            <w:rFonts w:ascii="Georgia" w:eastAsia="Times New Roman" w:hAnsi="Georgia" w:cs="Times New Roman"/>
            <w:color w:val="5F5F5F"/>
            <w:sz w:val="24"/>
            <w:szCs w:val="24"/>
            <w:u w:val="single"/>
            <w:lang w:eastAsia="id-ID"/>
          </w:rPr>
          <w:t>[7]</w:t>
        </w:r>
      </w:hyperlink>
      <w:r w:rsidR="005B4A51" w:rsidRPr="005B4A51">
        <w:rPr>
          <w:rFonts w:ascii="Georgia" w:eastAsia="Times New Roman" w:hAnsi="Georgia" w:cs="Times New Roman"/>
          <w:color w:val="666666"/>
          <w:sz w:val="24"/>
          <w:szCs w:val="24"/>
          <w:lang w:eastAsia="id-ID"/>
        </w:rPr>
        <w:t> Rizal,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70.</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47" w:anchor="_ftnref8" w:history="1">
        <w:r w:rsidR="005B4A51" w:rsidRPr="005B4A51">
          <w:rPr>
            <w:rFonts w:ascii="Georgia" w:eastAsia="Times New Roman" w:hAnsi="Georgia" w:cs="Times New Roman"/>
            <w:color w:val="5F5F5F"/>
            <w:sz w:val="24"/>
            <w:szCs w:val="24"/>
            <w:u w:val="single"/>
            <w:lang w:eastAsia="id-ID"/>
          </w:rPr>
          <w:t>[8]</w:t>
        </w:r>
      </w:hyperlink>
      <w:r w:rsidR="005B4A51" w:rsidRPr="005B4A51">
        <w:rPr>
          <w:rFonts w:ascii="Georgia" w:eastAsia="Times New Roman" w:hAnsi="Georgia" w:cs="Times New Roman"/>
          <w:color w:val="666666"/>
          <w:sz w:val="24"/>
          <w:szCs w:val="24"/>
          <w:lang w:eastAsia="id-ID"/>
        </w:rPr>
        <w:t> Ahmad Tafsir,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110.</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48" w:anchor="_ftnref9" w:history="1">
        <w:r w:rsidR="005B4A51" w:rsidRPr="005B4A51">
          <w:rPr>
            <w:rFonts w:ascii="Georgia" w:eastAsia="Times New Roman" w:hAnsi="Georgia" w:cs="Times New Roman"/>
            <w:color w:val="5F5F5F"/>
            <w:sz w:val="24"/>
            <w:szCs w:val="24"/>
            <w:u w:val="single"/>
            <w:lang w:eastAsia="id-ID"/>
          </w:rPr>
          <w:t>[9]</w:t>
        </w:r>
      </w:hyperlink>
      <w:r w:rsidR="005B4A51" w:rsidRPr="005B4A51">
        <w:rPr>
          <w:rFonts w:ascii="Georgia" w:eastAsia="Times New Roman" w:hAnsi="Georgia" w:cs="Times New Roman"/>
          <w:color w:val="666666"/>
          <w:sz w:val="24"/>
          <w:szCs w:val="24"/>
          <w:lang w:eastAsia="id-ID"/>
        </w:rPr>
        <w:t> Zaqzuq, </w:t>
      </w:r>
      <w:r w:rsidR="005B4A51" w:rsidRPr="005B4A51">
        <w:rPr>
          <w:rFonts w:ascii="Georgia" w:eastAsia="Times New Roman" w:hAnsi="Georgia" w:cs="Times New Roman"/>
          <w:i/>
          <w:iCs/>
          <w:color w:val="666666"/>
          <w:sz w:val="24"/>
          <w:szCs w:val="24"/>
          <w:lang w:eastAsia="id-ID"/>
        </w:rPr>
        <w:t>loc. cit.</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49" w:anchor="_ftnref10" w:history="1">
        <w:r w:rsidR="005B4A51" w:rsidRPr="005B4A51">
          <w:rPr>
            <w:rFonts w:ascii="Georgia" w:eastAsia="Times New Roman" w:hAnsi="Georgia" w:cs="Times New Roman"/>
            <w:color w:val="5F5F5F"/>
            <w:sz w:val="24"/>
            <w:szCs w:val="24"/>
            <w:u w:val="single"/>
            <w:lang w:eastAsia="id-ID"/>
          </w:rPr>
          <w:t>[10]</w:t>
        </w:r>
      </w:hyperlink>
      <w:r w:rsidR="005B4A51" w:rsidRPr="005B4A51">
        <w:rPr>
          <w:rFonts w:ascii="Georgia" w:eastAsia="Times New Roman" w:hAnsi="Georgia" w:cs="Times New Roman"/>
          <w:color w:val="666666"/>
          <w:sz w:val="24"/>
          <w:szCs w:val="24"/>
          <w:lang w:eastAsia="id-ID"/>
        </w:rPr>
        <w:t> Mehdi Nakosteen, </w:t>
      </w:r>
      <w:r w:rsidR="005B4A51" w:rsidRPr="005B4A51">
        <w:rPr>
          <w:rFonts w:ascii="Georgia" w:eastAsia="Times New Roman" w:hAnsi="Georgia" w:cs="Times New Roman"/>
          <w:i/>
          <w:iCs/>
          <w:color w:val="666666"/>
          <w:sz w:val="24"/>
          <w:szCs w:val="24"/>
          <w:lang w:eastAsia="id-ID"/>
        </w:rPr>
        <w:t>History of Islamic Origins of Western Education A. D. 800-1350 with an Introduction</w:t>
      </w:r>
      <w:r w:rsidR="005B4A51" w:rsidRPr="005B4A51">
        <w:rPr>
          <w:rFonts w:ascii="Georgia" w:eastAsia="Times New Roman" w:hAnsi="Georgia" w:cs="Times New Roman"/>
          <w:color w:val="666666"/>
          <w:sz w:val="24"/>
          <w:szCs w:val="24"/>
          <w:lang w:eastAsia="id-ID"/>
        </w:rPr>
        <w:t> </w:t>
      </w:r>
      <w:r w:rsidR="005B4A51" w:rsidRPr="005B4A51">
        <w:rPr>
          <w:rFonts w:ascii="Georgia" w:eastAsia="Times New Roman" w:hAnsi="Georgia" w:cs="Times New Roman"/>
          <w:i/>
          <w:iCs/>
          <w:color w:val="666666"/>
          <w:sz w:val="24"/>
          <w:szCs w:val="24"/>
          <w:lang w:eastAsia="id-ID"/>
        </w:rPr>
        <w:t>to Medieval Muslim Education</w:t>
      </w:r>
      <w:r w:rsidR="005B4A51" w:rsidRPr="005B4A51">
        <w:rPr>
          <w:rFonts w:ascii="Georgia" w:eastAsia="Times New Roman" w:hAnsi="Georgia" w:cs="Times New Roman"/>
          <w:color w:val="666666"/>
          <w:sz w:val="24"/>
          <w:szCs w:val="24"/>
          <w:lang w:eastAsia="id-ID"/>
        </w:rPr>
        <w:t>, diterjemahkan Joko S. Kahhar dan Supriyanto Abdullah, </w:t>
      </w:r>
      <w:r w:rsidR="005B4A51" w:rsidRPr="005B4A51">
        <w:rPr>
          <w:rFonts w:ascii="Georgia" w:eastAsia="Times New Roman" w:hAnsi="Georgia" w:cs="Times New Roman"/>
          <w:i/>
          <w:iCs/>
          <w:color w:val="666666"/>
          <w:sz w:val="24"/>
          <w:szCs w:val="24"/>
          <w:lang w:eastAsia="id-ID"/>
        </w:rPr>
        <w:t>Kontribusi Islam atas dunia Intelektual Barat: Deskripsi Analisis abad kemasan Islam</w:t>
      </w:r>
      <w:r w:rsidR="005B4A51" w:rsidRPr="005B4A51">
        <w:rPr>
          <w:rFonts w:ascii="Georgia" w:eastAsia="Times New Roman" w:hAnsi="Georgia" w:cs="Times New Roman"/>
          <w:color w:val="666666"/>
          <w:sz w:val="24"/>
          <w:szCs w:val="24"/>
          <w:lang w:eastAsia="id-ID"/>
        </w:rPr>
        <w:t> (Cet. I; Surabaya: Risalah Gusti, 1996), h. 271.</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50" w:anchor="_ftnref11" w:history="1">
        <w:r w:rsidR="005B4A51" w:rsidRPr="005B4A51">
          <w:rPr>
            <w:rFonts w:ascii="Georgia" w:eastAsia="Times New Roman" w:hAnsi="Georgia" w:cs="Times New Roman"/>
            <w:color w:val="5F5F5F"/>
            <w:sz w:val="24"/>
            <w:szCs w:val="24"/>
            <w:u w:val="single"/>
            <w:lang w:eastAsia="id-ID"/>
          </w:rPr>
          <w:t>[11]</w:t>
        </w:r>
      </w:hyperlink>
      <w:r w:rsidR="005B4A51" w:rsidRPr="005B4A51">
        <w:rPr>
          <w:rFonts w:ascii="Georgia" w:eastAsia="Times New Roman" w:hAnsi="Georgia" w:cs="Times New Roman"/>
          <w:color w:val="666666"/>
          <w:sz w:val="24"/>
          <w:szCs w:val="24"/>
          <w:lang w:eastAsia="id-ID"/>
        </w:rPr>
        <w:t> Zaqzuq, </w:t>
      </w:r>
      <w:r w:rsidR="005B4A51" w:rsidRPr="005B4A51">
        <w:rPr>
          <w:rFonts w:ascii="Georgia" w:eastAsia="Times New Roman" w:hAnsi="Georgia" w:cs="Times New Roman"/>
          <w:i/>
          <w:iCs/>
          <w:color w:val="666666"/>
          <w:sz w:val="24"/>
          <w:szCs w:val="24"/>
          <w:lang w:eastAsia="id-ID"/>
        </w:rPr>
        <w:t>op.cit.,</w:t>
      </w:r>
      <w:r w:rsidR="005B4A51" w:rsidRPr="005B4A51">
        <w:rPr>
          <w:rFonts w:ascii="Georgia" w:eastAsia="Times New Roman" w:hAnsi="Georgia" w:cs="Times New Roman"/>
          <w:color w:val="666666"/>
          <w:sz w:val="24"/>
          <w:szCs w:val="24"/>
          <w:lang w:eastAsia="id-ID"/>
        </w:rPr>
        <w:t> h. 17-18.</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51" w:anchor="_ftnref12" w:history="1">
        <w:r w:rsidR="005B4A51" w:rsidRPr="005B4A51">
          <w:rPr>
            <w:rFonts w:ascii="Georgia" w:eastAsia="Times New Roman" w:hAnsi="Georgia" w:cs="Times New Roman"/>
            <w:color w:val="5F5F5F"/>
            <w:sz w:val="24"/>
            <w:szCs w:val="24"/>
            <w:u w:val="single"/>
            <w:lang w:eastAsia="id-ID"/>
          </w:rPr>
          <w:t>[12]</w:t>
        </w:r>
      </w:hyperlink>
      <w:r w:rsidR="005B4A51" w:rsidRPr="005B4A51">
        <w:rPr>
          <w:rFonts w:ascii="Georgia" w:eastAsia="Times New Roman" w:hAnsi="Georgia" w:cs="Times New Roman"/>
          <w:color w:val="666666"/>
          <w:sz w:val="24"/>
          <w:szCs w:val="24"/>
          <w:lang w:eastAsia="id-ID"/>
        </w:rPr>
        <w:t> Mehdi Nakosteen,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276.</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52" w:anchor="_ftnref13" w:history="1">
        <w:r w:rsidR="005B4A51" w:rsidRPr="005B4A51">
          <w:rPr>
            <w:rFonts w:ascii="Georgia" w:eastAsia="Times New Roman" w:hAnsi="Georgia" w:cs="Times New Roman"/>
            <w:color w:val="5F5F5F"/>
            <w:sz w:val="24"/>
            <w:szCs w:val="24"/>
            <w:u w:val="single"/>
            <w:lang w:eastAsia="id-ID"/>
          </w:rPr>
          <w:t>[13]</w:t>
        </w:r>
      </w:hyperlink>
      <w:r w:rsidR="005B4A51" w:rsidRPr="005B4A51">
        <w:rPr>
          <w:rFonts w:ascii="Georgia" w:eastAsia="Times New Roman" w:hAnsi="Georgia" w:cs="Times New Roman"/>
          <w:color w:val="666666"/>
          <w:sz w:val="24"/>
          <w:szCs w:val="24"/>
          <w:lang w:eastAsia="id-ID"/>
        </w:rPr>
        <w:t> Rizal,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134.</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53" w:anchor="_ftnref14" w:history="1">
        <w:r w:rsidR="005B4A51" w:rsidRPr="005B4A51">
          <w:rPr>
            <w:rFonts w:ascii="Georgia" w:eastAsia="Times New Roman" w:hAnsi="Georgia" w:cs="Times New Roman"/>
            <w:color w:val="5F5F5F"/>
            <w:sz w:val="24"/>
            <w:szCs w:val="24"/>
            <w:u w:val="single"/>
            <w:lang w:eastAsia="id-ID"/>
          </w:rPr>
          <w:t>[14]</w:t>
        </w:r>
      </w:hyperlink>
      <w:r w:rsidR="005B4A51" w:rsidRPr="005B4A51">
        <w:rPr>
          <w:rFonts w:ascii="Georgia" w:eastAsia="Times New Roman" w:hAnsi="Georgia" w:cs="Times New Roman"/>
          <w:color w:val="666666"/>
          <w:sz w:val="24"/>
          <w:szCs w:val="24"/>
          <w:lang w:eastAsia="id-ID"/>
        </w:rPr>
        <w:t> Harold H. Titus et al., </w:t>
      </w:r>
      <w:r w:rsidR="005B4A51" w:rsidRPr="005B4A51">
        <w:rPr>
          <w:rFonts w:ascii="Georgia" w:eastAsia="Times New Roman" w:hAnsi="Georgia" w:cs="Times New Roman"/>
          <w:i/>
          <w:iCs/>
          <w:color w:val="666666"/>
          <w:sz w:val="24"/>
          <w:szCs w:val="24"/>
          <w:lang w:eastAsia="id-ID"/>
        </w:rPr>
        <w:t>Living Issues in philosophy</w:t>
      </w:r>
      <w:r w:rsidR="005B4A51" w:rsidRPr="005B4A51">
        <w:rPr>
          <w:rFonts w:ascii="Georgia" w:eastAsia="Times New Roman" w:hAnsi="Georgia" w:cs="Times New Roman"/>
          <w:color w:val="666666"/>
          <w:sz w:val="24"/>
          <w:szCs w:val="24"/>
          <w:lang w:eastAsia="id-ID"/>
        </w:rPr>
        <w:t>, diterjemahkan H.M. Rasjidi, </w:t>
      </w:r>
      <w:r w:rsidR="005B4A51" w:rsidRPr="005B4A51">
        <w:rPr>
          <w:rFonts w:ascii="Georgia" w:eastAsia="Times New Roman" w:hAnsi="Georgia" w:cs="Times New Roman"/>
          <w:i/>
          <w:iCs/>
          <w:color w:val="666666"/>
          <w:sz w:val="24"/>
          <w:szCs w:val="24"/>
          <w:lang w:eastAsia="id-ID"/>
        </w:rPr>
        <w:t>Persoalan-Persoalan</w:t>
      </w:r>
      <w:r w:rsidR="005B4A51" w:rsidRPr="005B4A51">
        <w:rPr>
          <w:rFonts w:ascii="Georgia" w:eastAsia="Times New Roman" w:hAnsi="Georgia" w:cs="Times New Roman"/>
          <w:color w:val="666666"/>
          <w:sz w:val="24"/>
          <w:szCs w:val="24"/>
          <w:lang w:eastAsia="id-ID"/>
        </w:rPr>
        <w:t> </w:t>
      </w:r>
      <w:r w:rsidR="005B4A51" w:rsidRPr="005B4A51">
        <w:rPr>
          <w:rFonts w:ascii="Georgia" w:eastAsia="Times New Roman" w:hAnsi="Georgia" w:cs="Times New Roman"/>
          <w:i/>
          <w:iCs/>
          <w:color w:val="666666"/>
          <w:sz w:val="24"/>
          <w:szCs w:val="24"/>
          <w:lang w:eastAsia="id-ID"/>
        </w:rPr>
        <w:t>Filsafat</w:t>
      </w:r>
      <w:r w:rsidR="005B4A51" w:rsidRPr="005B4A51">
        <w:rPr>
          <w:rFonts w:ascii="Georgia" w:eastAsia="Times New Roman" w:hAnsi="Georgia" w:cs="Times New Roman"/>
          <w:color w:val="666666"/>
          <w:sz w:val="24"/>
          <w:szCs w:val="24"/>
          <w:lang w:eastAsia="id-ID"/>
        </w:rPr>
        <w:t> (Cet. I; Jakarta: PT Bulan Bintang, 1984), h. 258.</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54" w:anchor="_ftnref15" w:history="1">
        <w:r w:rsidR="005B4A51" w:rsidRPr="005B4A51">
          <w:rPr>
            <w:rFonts w:ascii="Georgia" w:eastAsia="Times New Roman" w:hAnsi="Georgia" w:cs="Times New Roman"/>
            <w:color w:val="5F5F5F"/>
            <w:sz w:val="24"/>
            <w:szCs w:val="24"/>
            <w:u w:val="single"/>
            <w:lang w:eastAsia="id-ID"/>
          </w:rPr>
          <w:t>[15]</w:t>
        </w:r>
      </w:hyperlink>
      <w:r w:rsidR="005B4A51" w:rsidRPr="005B4A51">
        <w:rPr>
          <w:rFonts w:ascii="Georgia" w:eastAsia="Times New Roman" w:hAnsi="Georgia" w:cs="Times New Roman"/>
          <w:color w:val="666666"/>
          <w:sz w:val="24"/>
          <w:szCs w:val="24"/>
          <w:lang w:eastAsia="id-ID"/>
        </w:rPr>
        <w:t> Harun Hadiwijono</w:t>
      </w:r>
      <w:r w:rsidR="005B4A51" w:rsidRPr="005B4A51">
        <w:rPr>
          <w:rFonts w:ascii="Georgia" w:eastAsia="Times New Roman" w:hAnsi="Georgia" w:cs="Times New Roman"/>
          <w:i/>
          <w:iCs/>
          <w:color w:val="666666"/>
          <w:sz w:val="24"/>
          <w:szCs w:val="24"/>
          <w:lang w:eastAsia="id-ID"/>
        </w:rPr>
        <w:t>, op.cit</w:t>
      </w:r>
      <w:r w:rsidR="005B4A51" w:rsidRPr="005B4A51">
        <w:rPr>
          <w:rFonts w:ascii="Georgia" w:eastAsia="Times New Roman" w:hAnsi="Georgia" w:cs="Times New Roman"/>
          <w:color w:val="666666"/>
          <w:sz w:val="24"/>
          <w:szCs w:val="24"/>
          <w:lang w:eastAsia="id-ID"/>
        </w:rPr>
        <w:t>., h. 14.</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55" w:anchor="_ftnref16" w:history="1">
        <w:r w:rsidR="005B4A51" w:rsidRPr="005B4A51">
          <w:rPr>
            <w:rFonts w:ascii="Georgia" w:eastAsia="Times New Roman" w:hAnsi="Georgia" w:cs="Times New Roman"/>
            <w:color w:val="5F5F5F"/>
            <w:sz w:val="24"/>
            <w:szCs w:val="24"/>
            <w:u w:val="single"/>
            <w:lang w:eastAsia="id-ID"/>
          </w:rPr>
          <w:t>[16]</w:t>
        </w:r>
      </w:hyperlink>
      <w:r w:rsidR="005B4A51" w:rsidRPr="005B4A51">
        <w:rPr>
          <w:rFonts w:ascii="Georgia" w:eastAsia="Times New Roman" w:hAnsi="Georgia" w:cs="Times New Roman"/>
          <w:color w:val="666666"/>
          <w:sz w:val="24"/>
          <w:szCs w:val="24"/>
          <w:lang w:eastAsia="id-ID"/>
        </w:rPr>
        <w:t> Harold H. Titus et al.,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192.</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56" w:anchor="_ftnref17" w:history="1">
        <w:r w:rsidR="005B4A51" w:rsidRPr="005B4A51">
          <w:rPr>
            <w:rFonts w:ascii="Georgia" w:eastAsia="Times New Roman" w:hAnsi="Georgia" w:cs="Times New Roman"/>
            <w:color w:val="5F5F5F"/>
            <w:sz w:val="24"/>
            <w:szCs w:val="24"/>
            <w:u w:val="single"/>
            <w:lang w:eastAsia="id-ID"/>
          </w:rPr>
          <w:t>[17]</w:t>
        </w:r>
      </w:hyperlink>
      <w:r w:rsidR="005B4A51" w:rsidRPr="005B4A51">
        <w:rPr>
          <w:rFonts w:ascii="Georgia" w:eastAsia="Times New Roman" w:hAnsi="Georgia" w:cs="Times New Roman"/>
          <w:color w:val="666666"/>
          <w:sz w:val="24"/>
          <w:szCs w:val="24"/>
          <w:lang w:eastAsia="id-ID"/>
        </w:rPr>
        <w:t> </w:t>
      </w:r>
      <w:r w:rsidR="005B4A51" w:rsidRPr="005B4A51">
        <w:rPr>
          <w:rFonts w:ascii="Georgia" w:eastAsia="Times New Roman" w:hAnsi="Georgia" w:cs="Times New Roman"/>
          <w:i/>
          <w:iCs/>
          <w:color w:val="666666"/>
          <w:sz w:val="24"/>
          <w:szCs w:val="24"/>
          <w:lang w:eastAsia="id-ID"/>
        </w:rPr>
        <w:t>Ibid.,</w:t>
      </w:r>
      <w:r w:rsidR="005B4A51" w:rsidRPr="005B4A51">
        <w:rPr>
          <w:rFonts w:ascii="Georgia" w:eastAsia="Times New Roman" w:hAnsi="Georgia" w:cs="Times New Roman"/>
          <w:color w:val="666666"/>
          <w:sz w:val="24"/>
          <w:szCs w:val="24"/>
          <w:lang w:eastAsia="id-ID"/>
        </w:rPr>
        <w:t> h. 191.</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57" w:anchor="_ftnref18" w:history="1">
        <w:r w:rsidR="005B4A51" w:rsidRPr="005B4A51">
          <w:rPr>
            <w:rFonts w:ascii="Georgia" w:eastAsia="Times New Roman" w:hAnsi="Georgia" w:cs="Times New Roman"/>
            <w:color w:val="5F5F5F"/>
            <w:sz w:val="24"/>
            <w:szCs w:val="24"/>
            <w:u w:val="single"/>
            <w:lang w:eastAsia="id-ID"/>
          </w:rPr>
          <w:t>[18]</w:t>
        </w:r>
      </w:hyperlink>
      <w:r w:rsidR="005B4A51" w:rsidRPr="005B4A51">
        <w:rPr>
          <w:rFonts w:ascii="Georgia" w:eastAsia="Times New Roman" w:hAnsi="Georgia" w:cs="Times New Roman"/>
          <w:color w:val="666666"/>
          <w:sz w:val="24"/>
          <w:szCs w:val="24"/>
          <w:lang w:eastAsia="id-ID"/>
        </w:rPr>
        <w:t> Harun Hadiwijono,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15.</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58" w:anchor="_ftnref19" w:history="1">
        <w:r w:rsidR="005B4A51" w:rsidRPr="005B4A51">
          <w:rPr>
            <w:rFonts w:ascii="Georgia" w:eastAsia="Times New Roman" w:hAnsi="Georgia" w:cs="Times New Roman"/>
            <w:color w:val="5F5F5F"/>
            <w:sz w:val="24"/>
            <w:szCs w:val="24"/>
            <w:u w:val="single"/>
            <w:lang w:eastAsia="id-ID"/>
          </w:rPr>
          <w:t>[19]</w:t>
        </w:r>
      </w:hyperlink>
      <w:r w:rsidR="005B4A51" w:rsidRPr="005B4A51">
        <w:rPr>
          <w:rFonts w:ascii="Georgia" w:eastAsia="Times New Roman" w:hAnsi="Georgia" w:cs="Times New Roman"/>
          <w:color w:val="666666"/>
          <w:sz w:val="24"/>
          <w:szCs w:val="24"/>
          <w:lang w:eastAsia="id-ID"/>
        </w:rPr>
        <w:t> Ahmad Tafsir,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111.</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59" w:anchor="_ftnref20" w:history="1">
        <w:r w:rsidR="005B4A51" w:rsidRPr="005B4A51">
          <w:rPr>
            <w:rFonts w:ascii="Georgia" w:eastAsia="Times New Roman" w:hAnsi="Georgia" w:cs="Times New Roman"/>
            <w:color w:val="5F5F5F"/>
            <w:sz w:val="24"/>
            <w:szCs w:val="24"/>
            <w:u w:val="single"/>
            <w:lang w:eastAsia="id-ID"/>
          </w:rPr>
          <w:t>[20]</w:t>
        </w:r>
      </w:hyperlink>
      <w:r w:rsidR="005B4A51" w:rsidRPr="005B4A51">
        <w:rPr>
          <w:rFonts w:ascii="Georgia" w:eastAsia="Times New Roman" w:hAnsi="Georgia" w:cs="Times New Roman"/>
          <w:color w:val="666666"/>
          <w:sz w:val="24"/>
          <w:szCs w:val="24"/>
          <w:lang w:eastAsia="id-ID"/>
        </w:rPr>
        <w:t> Rizal,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73-74.</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60" w:anchor="_ftnref21" w:history="1">
        <w:r w:rsidR="005B4A51" w:rsidRPr="005B4A51">
          <w:rPr>
            <w:rFonts w:ascii="Georgia" w:eastAsia="Times New Roman" w:hAnsi="Georgia" w:cs="Times New Roman"/>
            <w:color w:val="5F5F5F"/>
            <w:sz w:val="24"/>
            <w:szCs w:val="24"/>
            <w:u w:val="single"/>
            <w:lang w:eastAsia="id-ID"/>
          </w:rPr>
          <w:t>[21]</w:t>
        </w:r>
      </w:hyperlink>
      <w:r w:rsidR="005B4A51" w:rsidRPr="005B4A51">
        <w:rPr>
          <w:rFonts w:ascii="Georgia" w:eastAsia="Times New Roman" w:hAnsi="Georgia" w:cs="Times New Roman"/>
          <w:color w:val="666666"/>
          <w:sz w:val="24"/>
          <w:szCs w:val="24"/>
          <w:lang w:eastAsia="id-ID"/>
        </w:rPr>
        <w:t> Ahmad Tafsir,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112-113.</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61" w:anchor="_ftnref22" w:history="1">
        <w:r w:rsidR="005B4A51" w:rsidRPr="005B4A51">
          <w:rPr>
            <w:rFonts w:ascii="Georgia" w:eastAsia="Times New Roman" w:hAnsi="Georgia" w:cs="Times New Roman"/>
            <w:color w:val="5F5F5F"/>
            <w:sz w:val="24"/>
            <w:szCs w:val="24"/>
            <w:u w:val="single"/>
            <w:lang w:eastAsia="id-ID"/>
          </w:rPr>
          <w:t>[22]</w:t>
        </w:r>
      </w:hyperlink>
      <w:r w:rsidR="005B4A51" w:rsidRPr="005B4A51">
        <w:rPr>
          <w:rFonts w:ascii="Georgia" w:eastAsia="Times New Roman" w:hAnsi="Georgia" w:cs="Times New Roman"/>
          <w:color w:val="666666"/>
          <w:sz w:val="24"/>
          <w:szCs w:val="24"/>
          <w:lang w:eastAsia="id-ID"/>
        </w:rPr>
        <w:t> Juhaya S. Praja,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96.</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62" w:anchor="_ftnref23" w:history="1">
        <w:r w:rsidR="005B4A51" w:rsidRPr="005B4A51">
          <w:rPr>
            <w:rFonts w:ascii="Georgia" w:eastAsia="Times New Roman" w:hAnsi="Georgia" w:cs="Times New Roman"/>
            <w:color w:val="5F5F5F"/>
            <w:sz w:val="24"/>
            <w:szCs w:val="24"/>
            <w:u w:val="single"/>
            <w:lang w:eastAsia="id-ID"/>
          </w:rPr>
          <w:t>[23]</w:t>
        </w:r>
      </w:hyperlink>
      <w:r w:rsidR="005B4A51" w:rsidRPr="005B4A51">
        <w:rPr>
          <w:rFonts w:ascii="Georgia" w:eastAsia="Times New Roman" w:hAnsi="Georgia" w:cs="Times New Roman"/>
          <w:color w:val="666666"/>
          <w:sz w:val="24"/>
          <w:szCs w:val="24"/>
          <w:lang w:eastAsia="id-ID"/>
        </w:rPr>
        <w:t> Ahmad Tafsir,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129-131.</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63" w:anchor="_ftnref24" w:history="1">
        <w:r w:rsidR="005B4A51" w:rsidRPr="005B4A51">
          <w:rPr>
            <w:rFonts w:ascii="Georgia" w:eastAsia="Times New Roman" w:hAnsi="Georgia" w:cs="Times New Roman"/>
            <w:color w:val="5F5F5F"/>
            <w:sz w:val="24"/>
            <w:szCs w:val="24"/>
            <w:u w:val="single"/>
            <w:lang w:eastAsia="id-ID"/>
          </w:rPr>
          <w:t>[24]</w:t>
        </w:r>
      </w:hyperlink>
      <w:r w:rsidR="005B4A51" w:rsidRPr="005B4A51">
        <w:rPr>
          <w:rFonts w:ascii="Georgia" w:eastAsia="Times New Roman" w:hAnsi="Georgia" w:cs="Times New Roman"/>
          <w:color w:val="666666"/>
          <w:sz w:val="24"/>
          <w:szCs w:val="24"/>
          <w:lang w:eastAsia="id-ID"/>
        </w:rPr>
        <w:t> Jujun S. Suriasumantri</w:t>
      </w:r>
      <w:r w:rsidR="005B4A51" w:rsidRPr="005B4A51">
        <w:rPr>
          <w:rFonts w:ascii="Georgia" w:eastAsia="Times New Roman" w:hAnsi="Georgia" w:cs="Times New Roman"/>
          <w:i/>
          <w:iCs/>
          <w:color w:val="666666"/>
          <w:sz w:val="24"/>
          <w:szCs w:val="24"/>
          <w:lang w:eastAsia="id-ID"/>
        </w:rPr>
        <w:t>, Ilmu dalam perspektif </w:t>
      </w:r>
      <w:r w:rsidR="005B4A51" w:rsidRPr="005B4A51">
        <w:rPr>
          <w:rFonts w:ascii="Georgia" w:eastAsia="Times New Roman" w:hAnsi="Georgia" w:cs="Times New Roman"/>
          <w:color w:val="666666"/>
          <w:sz w:val="24"/>
          <w:szCs w:val="24"/>
          <w:lang w:eastAsia="id-ID"/>
        </w:rPr>
        <w:t>(Cet. XVI; Jakarta: Yayasan Obor Indonesia, 2003), h. 100-101.</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64" w:anchor="_ftnref25" w:history="1">
        <w:r w:rsidR="005B4A51" w:rsidRPr="005B4A51">
          <w:rPr>
            <w:rFonts w:ascii="Georgia" w:eastAsia="Times New Roman" w:hAnsi="Georgia" w:cs="Times New Roman"/>
            <w:color w:val="5F5F5F"/>
            <w:sz w:val="24"/>
            <w:szCs w:val="24"/>
            <w:u w:val="single"/>
            <w:lang w:eastAsia="id-ID"/>
          </w:rPr>
          <w:t>[25]</w:t>
        </w:r>
      </w:hyperlink>
      <w:r w:rsidR="005B4A51" w:rsidRPr="005B4A51">
        <w:rPr>
          <w:rFonts w:ascii="Georgia" w:eastAsia="Times New Roman" w:hAnsi="Georgia" w:cs="Times New Roman"/>
          <w:color w:val="666666"/>
          <w:sz w:val="24"/>
          <w:szCs w:val="24"/>
          <w:lang w:eastAsia="id-ID"/>
        </w:rPr>
        <w:t> Juhaya S. Praja,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98-99.</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65" w:anchor="_ftnref26" w:history="1">
        <w:r w:rsidR="005B4A51" w:rsidRPr="005B4A51">
          <w:rPr>
            <w:rFonts w:ascii="Georgia" w:eastAsia="Times New Roman" w:hAnsi="Georgia" w:cs="Times New Roman"/>
            <w:color w:val="5F5F5F"/>
            <w:sz w:val="24"/>
            <w:szCs w:val="24"/>
            <w:u w:val="single"/>
            <w:lang w:eastAsia="id-ID"/>
          </w:rPr>
          <w:t>[26]</w:t>
        </w:r>
      </w:hyperlink>
      <w:r w:rsidR="005B4A51" w:rsidRPr="005B4A51">
        <w:rPr>
          <w:rFonts w:ascii="Georgia" w:eastAsia="Times New Roman" w:hAnsi="Georgia" w:cs="Times New Roman"/>
          <w:color w:val="666666"/>
          <w:sz w:val="24"/>
          <w:szCs w:val="24"/>
          <w:lang w:eastAsia="id-ID"/>
        </w:rPr>
        <w:t> Ahmad Tafsir,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137-138.</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66" w:anchor="_ftnref27" w:history="1">
        <w:r w:rsidR="005B4A51" w:rsidRPr="005B4A51">
          <w:rPr>
            <w:rFonts w:ascii="Georgia" w:eastAsia="Times New Roman" w:hAnsi="Georgia" w:cs="Times New Roman"/>
            <w:color w:val="5F5F5F"/>
            <w:sz w:val="24"/>
            <w:szCs w:val="24"/>
            <w:u w:val="single"/>
            <w:lang w:eastAsia="id-ID"/>
          </w:rPr>
          <w:t>[27]</w:t>
        </w:r>
      </w:hyperlink>
      <w:r w:rsidR="005B4A51" w:rsidRPr="005B4A51">
        <w:rPr>
          <w:rFonts w:ascii="Georgia" w:eastAsia="Times New Roman" w:hAnsi="Georgia" w:cs="Times New Roman"/>
          <w:color w:val="666666"/>
          <w:sz w:val="24"/>
          <w:szCs w:val="24"/>
          <w:lang w:eastAsia="id-ID"/>
        </w:rPr>
        <w:t> Juhaya S. Praja,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27.</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67" w:anchor="_ftnref28" w:history="1">
        <w:r w:rsidR="005B4A51" w:rsidRPr="005B4A51">
          <w:rPr>
            <w:rFonts w:ascii="Georgia" w:eastAsia="Times New Roman" w:hAnsi="Georgia" w:cs="Times New Roman"/>
            <w:color w:val="5F5F5F"/>
            <w:sz w:val="24"/>
            <w:szCs w:val="24"/>
            <w:u w:val="single"/>
            <w:lang w:eastAsia="id-ID"/>
          </w:rPr>
          <w:t>[28]</w:t>
        </w:r>
      </w:hyperlink>
      <w:r w:rsidR="005B4A51" w:rsidRPr="005B4A51">
        <w:rPr>
          <w:rFonts w:ascii="Georgia" w:eastAsia="Times New Roman" w:hAnsi="Georgia" w:cs="Times New Roman"/>
          <w:color w:val="666666"/>
          <w:sz w:val="24"/>
          <w:szCs w:val="24"/>
          <w:lang w:eastAsia="id-ID"/>
        </w:rPr>
        <w:t> Jujun S. Suriasumantri, </w:t>
      </w:r>
      <w:r w:rsidR="005B4A51" w:rsidRPr="005B4A51">
        <w:rPr>
          <w:rFonts w:ascii="Georgia" w:eastAsia="Times New Roman" w:hAnsi="Georgia" w:cs="Times New Roman"/>
          <w:i/>
          <w:iCs/>
          <w:color w:val="666666"/>
          <w:sz w:val="24"/>
          <w:szCs w:val="24"/>
          <w:lang w:eastAsia="id-ID"/>
        </w:rPr>
        <w:t>loc. cit</w:t>
      </w:r>
      <w:r w:rsidR="005B4A51" w:rsidRPr="005B4A51">
        <w:rPr>
          <w:rFonts w:ascii="Georgia" w:eastAsia="Times New Roman" w:hAnsi="Georgia" w:cs="Times New Roman"/>
          <w:color w:val="666666"/>
          <w:sz w:val="24"/>
          <w:szCs w:val="24"/>
          <w:lang w:eastAsia="id-ID"/>
        </w:rPr>
        <w:t>.</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68" w:anchor="_ftnref29" w:history="1">
        <w:r w:rsidR="005B4A51" w:rsidRPr="005B4A51">
          <w:rPr>
            <w:rFonts w:ascii="Georgia" w:eastAsia="Times New Roman" w:hAnsi="Georgia" w:cs="Times New Roman"/>
            <w:color w:val="5F5F5F"/>
            <w:sz w:val="24"/>
            <w:szCs w:val="24"/>
            <w:u w:val="single"/>
            <w:lang w:eastAsia="id-ID"/>
          </w:rPr>
          <w:t>[29]</w:t>
        </w:r>
      </w:hyperlink>
      <w:r w:rsidR="005B4A51" w:rsidRPr="005B4A51">
        <w:rPr>
          <w:rFonts w:ascii="Georgia" w:eastAsia="Times New Roman" w:hAnsi="Georgia" w:cs="Times New Roman"/>
          <w:color w:val="666666"/>
          <w:sz w:val="24"/>
          <w:szCs w:val="24"/>
          <w:lang w:eastAsia="id-ID"/>
        </w:rPr>
        <w:t> Harun Hadiwijono, </w:t>
      </w:r>
      <w:r w:rsidR="005B4A51" w:rsidRPr="005B4A51">
        <w:rPr>
          <w:rFonts w:ascii="Georgia" w:eastAsia="Times New Roman" w:hAnsi="Georgia" w:cs="Times New Roman"/>
          <w:i/>
          <w:iCs/>
          <w:color w:val="666666"/>
          <w:sz w:val="24"/>
          <w:szCs w:val="24"/>
          <w:lang w:eastAsia="id-ID"/>
        </w:rPr>
        <w:t>op.cit</w:t>
      </w:r>
      <w:r w:rsidR="005B4A51" w:rsidRPr="005B4A51">
        <w:rPr>
          <w:rFonts w:ascii="Georgia" w:eastAsia="Times New Roman" w:hAnsi="Georgia" w:cs="Times New Roman"/>
          <w:color w:val="666666"/>
          <w:sz w:val="24"/>
          <w:szCs w:val="24"/>
          <w:lang w:eastAsia="id-ID"/>
        </w:rPr>
        <w:t>., h. 31.</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69" w:anchor="_ftnref30" w:history="1">
        <w:r w:rsidR="005B4A51" w:rsidRPr="005B4A51">
          <w:rPr>
            <w:rFonts w:ascii="Georgia" w:eastAsia="Times New Roman" w:hAnsi="Georgia" w:cs="Times New Roman"/>
            <w:color w:val="5F5F5F"/>
            <w:sz w:val="24"/>
            <w:szCs w:val="24"/>
            <w:u w:val="single"/>
            <w:lang w:eastAsia="id-ID"/>
          </w:rPr>
          <w:t>[30]</w:t>
        </w:r>
      </w:hyperlink>
      <w:r w:rsidR="005B4A51" w:rsidRPr="005B4A51">
        <w:rPr>
          <w:rFonts w:ascii="Georgia" w:eastAsia="Times New Roman" w:hAnsi="Georgia" w:cs="Times New Roman"/>
          <w:color w:val="666666"/>
          <w:sz w:val="24"/>
          <w:szCs w:val="24"/>
          <w:lang w:eastAsia="id-ID"/>
        </w:rPr>
        <w:t> Ahmad Tafsir,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173.</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70" w:anchor="_ftnref31" w:history="1">
        <w:r w:rsidR="005B4A51" w:rsidRPr="005B4A51">
          <w:rPr>
            <w:rFonts w:ascii="Georgia" w:eastAsia="Times New Roman" w:hAnsi="Georgia" w:cs="Times New Roman"/>
            <w:color w:val="5F5F5F"/>
            <w:sz w:val="24"/>
            <w:szCs w:val="24"/>
            <w:u w:val="single"/>
            <w:lang w:eastAsia="id-ID"/>
          </w:rPr>
          <w:t>[31]</w:t>
        </w:r>
      </w:hyperlink>
      <w:r w:rsidR="005B4A51" w:rsidRPr="005B4A51">
        <w:rPr>
          <w:rFonts w:ascii="Georgia" w:eastAsia="Times New Roman" w:hAnsi="Georgia" w:cs="Times New Roman"/>
          <w:color w:val="666666"/>
          <w:sz w:val="24"/>
          <w:szCs w:val="24"/>
          <w:lang w:eastAsia="id-ID"/>
        </w:rPr>
        <w:t> Harun Hadiwijono,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32.</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71" w:anchor="_ftnref32" w:history="1">
        <w:r w:rsidR="005B4A51" w:rsidRPr="005B4A51">
          <w:rPr>
            <w:rFonts w:ascii="Georgia" w:eastAsia="Times New Roman" w:hAnsi="Georgia" w:cs="Times New Roman"/>
            <w:color w:val="5F5F5F"/>
            <w:sz w:val="24"/>
            <w:szCs w:val="24"/>
            <w:u w:val="single"/>
            <w:lang w:eastAsia="id-ID"/>
          </w:rPr>
          <w:t>[32]</w:t>
        </w:r>
      </w:hyperlink>
      <w:r w:rsidR="005B4A51" w:rsidRPr="005B4A51">
        <w:rPr>
          <w:rFonts w:ascii="Georgia" w:eastAsia="Times New Roman" w:hAnsi="Georgia" w:cs="Times New Roman"/>
          <w:color w:val="666666"/>
          <w:sz w:val="24"/>
          <w:szCs w:val="24"/>
          <w:lang w:eastAsia="id-ID"/>
        </w:rPr>
        <w:t> Juhaya S. Praja,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109-110.</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72" w:anchor="_ftnref33" w:history="1">
        <w:r w:rsidR="005B4A51" w:rsidRPr="005B4A51">
          <w:rPr>
            <w:rFonts w:ascii="Georgia" w:eastAsia="Times New Roman" w:hAnsi="Georgia" w:cs="Times New Roman"/>
            <w:color w:val="5F5F5F"/>
            <w:sz w:val="24"/>
            <w:szCs w:val="24"/>
            <w:u w:val="single"/>
            <w:lang w:eastAsia="id-ID"/>
          </w:rPr>
          <w:t>[33]</w:t>
        </w:r>
      </w:hyperlink>
      <w:r w:rsidR="005B4A51" w:rsidRPr="005B4A51">
        <w:rPr>
          <w:rFonts w:ascii="Georgia" w:eastAsia="Times New Roman" w:hAnsi="Georgia" w:cs="Times New Roman"/>
          <w:color w:val="666666"/>
          <w:sz w:val="24"/>
          <w:szCs w:val="24"/>
          <w:lang w:eastAsia="id-ID"/>
        </w:rPr>
        <w:t> Harun Hadiwijono,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36.</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73" w:anchor="_ftnref34" w:history="1">
        <w:r w:rsidR="005B4A51" w:rsidRPr="005B4A51">
          <w:rPr>
            <w:rFonts w:ascii="Georgia" w:eastAsia="Times New Roman" w:hAnsi="Georgia" w:cs="Times New Roman"/>
            <w:color w:val="5F5F5F"/>
            <w:sz w:val="24"/>
            <w:szCs w:val="24"/>
            <w:u w:val="single"/>
            <w:lang w:eastAsia="id-ID"/>
          </w:rPr>
          <w:t>[34]</w:t>
        </w:r>
      </w:hyperlink>
      <w:r w:rsidR="005B4A51" w:rsidRPr="005B4A51">
        <w:rPr>
          <w:rFonts w:ascii="Georgia" w:eastAsia="Times New Roman" w:hAnsi="Georgia" w:cs="Times New Roman"/>
          <w:color w:val="666666"/>
          <w:sz w:val="24"/>
          <w:szCs w:val="24"/>
          <w:lang w:eastAsia="id-ID"/>
        </w:rPr>
        <w:t> Bambang Q-Anees dan Radea Juli A. Hambali, selanjutnya disebut Bambang, </w:t>
      </w:r>
      <w:r w:rsidR="005B4A51" w:rsidRPr="005B4A51">
        <w:rPr>
          <w:rFonts w:ascii="Georgia" w:eastAsia="Times New Roman" w:hAnsi="Georgia" w:cs="Times New Roman"/>
          <w:i/>
          <w:iCs/>
          <w:color w:val="666666"/>
          <w:sz w:val="24"/>
          <w:szCs w:val="24"/>
          <w:lang w:eastAsia="id-ID"/>
        </w:rPr>
        <w:t>Filsafat Untuk Umum</w:t>
      </w:r>
      <w:r w:rsidR="005B4A51" w:rsidRPr="005B4A51">
        <w:rPr>
          <w:rFonts w:ascii="Georgia" w:eastAsia="Times New Roman" w:hAnsi="Georgia" w:cs="Times New Roman"/>
          <w:color w:val="666666"/>
          <w:sz w:val="24"/>
          <w:szCs w:val="24"/>
          <w:lang w:eastAsia="id-ID"/>
        </w:rPr>
        <w:t> (Cet. I; Jakarta: Prenada Media, 2003), h. 334.</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74" w:anchor="_ftnref35" w:history="1">
        <w:r w:rsidR="005B4A51" w:rsidRPr="005B4A51">
          <w:rPr>
            <w:rFonts w:ascii="Georgia" w:eastAsia="Times New Roman" w:hAnsi="Georgia" w:cs="Times New Roman"/>
            <w:color w:val="5F5F5F"/>
            <w:sz w:val="24"/>
            <w:szCs w:val="24"/>
            <w:u w:val="single"/>
            <w:lang w:eastAsia="id-ID"/>
          </w:rPr>
          <w:t>[35]</w:t>
        </w:r>
      </w:hyperlink>
      <w:r w:rsidR="005B4A51" w:rsidRPr="005B4A51">
        <w:rPr>
          <w:rFonts w:ascii="Georgia" w:eastAsia="Times New Roman" w:hAnsi="Georgia" w:cs="Times New Roman"/>
          <w:color w:val="666666"/>
          <w:sz w:val="24"/>
          <w:szCs w:val="24"/>
          <w:lang w:eastAsia="id-ID"/>
        </w:rPr>
        <w:t> Juhaya S. Praja,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26.</w:t>
      </w:r>
    </w:p>
    <w:p w:rsidR="005B4A51" w:rsidRPr="005B4A51" w:rsidRDefault="005A76BC" w:rsidP="005B4A51">
      <w:pPr>
        <w:spacing w:before="100" w:beforeAutospacing="1" w:after="100" w:afterAutospacing="1" w:line="312" w:lineRule="atLeast"/>
        <w:jc w:val="both"/>
        <w:rPr>
          <w:rFonts w:ascii="Georgia" w:eastAsia="Times New Roman" w:hAnsi="Georgia" w:cs="Times New Roman"/>
          <w:color w:val="666666"/>
          <w:sz w:val="24"/>
          <w:szCs w:val="24"/>
          <w:lang w:eastAsia="id-ID"/>
        </w:rPr>
      </w:pPr>
      <w:hyperlink r:id="rId75" w:anchor="_ftnref36" w:history="1">
        <w:r w:rsidR="005B4A51" w:rsidRPr="005B4A51">
          <w:rPr>
            <w:rFonts w:ascii="Georgia" w:eastAsia="Times New Roman" w:hAnsi="Georgia" w:cs="Times New Roman"/>
            <w:color w:val="5F5F5F"/>
            <w:sz w:val="24"/>
            <w:szCs w:val="24"/>
            <w:u w:val="single"/>
            <w:lang w:eastAsia="id-ID"/>
          </w:rPr>
          <w:t>[36]</w:t>
        </w:r>
      </w:hyperlink>
      <w:r w:rsidR="005B4A51" w:rsidRPr="005B4A51">
        <w:rPr>
          <w:rFonts w:ascii="Georgia" w:eastAsia="Times New Roman" w:hAnsi="Georgia" w:cs="Times New Roman"/>
          <w:color w:val="666666"/>
          <w:sz w:val="24"/>
          <w:szCs w:val="24"/>
          <w:lang w:eastAsia="id-ID"/>
        </w:rPr>
        <w:t> Bambang, </w:t>
      </w:r>
      <w:r w:rsidR="005B4A51" w:rsidRPr="005B4A51">
        <w:rPr>
          <w:rFonts w:ascii="Georgia" w:eastAsia="Times New Roman" w:hAnsi="Georgia" w:cs="Times New Roman"/>
          <w:i/>
          <w:iCs/>
          <w:color w:val="666666"/>
          <w:sz w:val="24"/>
          <w:szCs w:val="24"/>
          <w:lang w:eastAsia="id-ID"/>
        </w:rPr>
        <w:t>op. cit.,</w:t>
      </w:r>
      <w:r w:rsidR="005B4A51" w:rsidRPr="005B4A51">
        <w:rPr>
          <w:rFonts w:ascii="Georgia" w:eastAsia="Times New Roman" w:hAnsi="Georgia" w:cs="Times New Roman"/>
          <w:color w:val="666666"/>
          <w:sz w:val="24"/>
          <w:szCs w:val="24"/>
          <w:lang w:eastAsia="id-ID"/>
        </w:rPr>
        <w:t> h. 335.</w:t>
      </w:r>
    </w:p>
    <w:p w:rsidR="00E41A40" w:rsidRDefault="00E41A40">
      <w:r>
        <w:br w:type="page"/>
      </w:r>
    </w:p>
    <w:p w:rsidR="00E41A40" w:rsidRDefault="005A76BC" w:rsidP="00E41A40">
      <w:pPr>
        <w:pStyle w:val="Heading3"/>
        <w:pBdr>
          <w:bottom w:val="dotted" w:sz="6" w:space="0" w:color="C0C0C0"/>
        </w:pBdr>
        <w:spacing w:before="120" w:after="120" w:line="312" w:lineRule="atLeast"/>
        <w:rPr>
          <w:rFonts w:ascii="Arial" w:hAnsi="Arial" w:cs="Arial"/>
          <w:b w:val="0"/>
          <w:bCs w:val="0"/>
          <w:color w:val="333333"/>
          <w:sz w:val="24"/>
          <w:szCs w:val="24"/>
        </w:rPr>
      </w:pPr>
      <w:hyperlink r:id="rId76" w:history="1">
        <w:r w:rsidR="00E41A40">
          <w:rPr>
            <w:rStyle w:val="Hyperlink"/>
            <w:rFonts w:ascii="Arial" w:hAnsi="Arial" w:cs="Arial"/>
            <w:b w:val="0"/>
            <w:bCs w:val="0"/>
            <w:color w:val="006699"/>
            <w:sz w:val="32"/>
            <w:szCs w:val="32"/>
          </w:rPr>
          <w:t>Tokoh-Tokoh Filsafat Modern</w:t>
        </w:r>
      </w:hyperlink>
    </w:p>
    <w:p w:rsidR="00E41A40" w:rsidRDefault="00E41A40" w:rsidP="00E41A40">
      <w:pPr>
        <w:spacing w:line="273" w:lineRule="atLeast"/>
        <w:rPr>
          <w:rFonts w:ascii="Arial" w:hAnsi="Arial" w:cs="Arial"/>
          <w:color w:val="333333"/>
        </w:rPr>
      </w:pPr>
      <w:r>
        <w:rPr>
          <w:rStyle w:val="post-author"/>
          <w:rFonts w:ascii="Arial" w:hAnsi="Arial" w:cs="Arial"/>
          <w:color w:val="333333"/>
        </w:rPr>
        <w:t>Posted by</w:t>
      </w:r>
      <w:r>
        <w:rPr>
          <w:rStyle w:val="apple-converted-space"/>
          <w:rFonts w:ascii="Arial" w:hAnsi="Arial" w:cs="Arial"/>
          <w:color w:val="333333"/>
        </w:rPr>
        <w:t> </w:t>
      </w:r>
      <w:r>
        <w:rPr>
          <w:rStyle w:val="fn"/>
          <w:rFonts w:ascii="Arial" w:hAnsi="Arial" w:cs="Arial"/>
          <w:color w:val="333333"/>
        </w:rPr>
        <w:t>muhammad al Idsa</w:t>
      </w:r>
      <w:r>
        <w:rPr>
          <w:rStyle w:val="apple-converted-space"/>
          <w:rFonts w:ascii="Arial" w:hAnsi="Arial" w:cs="Arial"/>
          <w:color w:val="333333"/>
        </w:rPr>
        <w:t> </w:t>
      </w:r>
      <w:r>
        <w:rPr>
          <w:rStyle w:val="post-timestamp"/>
          <w:rFonts w:ascii="Arial" w:hAnsi="Arial" w:cs="Arial"/>
          <w:color w:val="333333"/>
        </w:rPr>
        <w:t>at</w:t>
      </w:r>
      <w:r>
        <w:rPr>
          <w:rStyle w:val="apple-converted-space"/>
          <w:rFonts w:ascii="Arial" w:hAnsi="Arial" w:cs="Arial"/>
          <w:color w:val="333333"/>
        </w:rPr>
        <w:t> </w:t>
      </w:r>
      <w:hyperlink r:id="rId77" w:tooltip="permanent link" w:history="1">
        <w:r>
          <w:rPr>
            <w:rStyle w:val="Hyperlink"/>
            <w:rFonts w:ascii="Arial" w:hAnsi="Arial" w:cs="Arial"/>
            <w:color w:val="006699"/>
          </w:rPr>
          <w:t>Saturday, February 28, 2009</w:t>
        </w:r>
      </w:hyperlink>
      <w:r>
        <w:rPr>
          <w:rStyle w:val="apple-converted-space"/>
          <w:rFonts w:ascii="Arial" w:hAnsi="Arial" w:cs="Arial"/>
          <w:color w:val="333333"/>
        </w:rPr>
        <w:t> </w:t>
      </w:r>
      <w:r>
        <w:rPr>
          <w:rFonts w:ascii="Arial" w:hAnsi="Arial" w:cs="Arial"/>
          <w:color w:val="333333"/>
        </w:rPr>
        <w:t>.</w:t>
      </w:r>
      <w:r>
        <w:rPr>
          <w:rStyle w:val="apple-converted-space"/>
          <w:rFonts w:ascii="Arial" w:hAnsi="Arial" w:cs="Arial"/>
          <w:color w:val="333333"/>
        </w:rPr>
        <w:t> </w:t>
      </w:r>
      <w:r>
        <w:rPr>
          <w:rStyle w:val="date-header"/>
          <w:rFonts w:ascii="Arial" w:hAnsi="Arial" w:cs="Arial"/>
          <w:color w:val="333333"/>
        </w:rPr>
        <w:t>2.28.2009</w:t>
      </w:r>
    </w:p>
    <w:p w:rsidR="00E41A40" w:rsidRDefault="00E41A40" w:rsidP="00E41A40">
      <w:pPr>
        <w:spacing w:line="273" w:lineRule="atLeast"/>
        <w:rPr>
          <w:rStyle w:val="apple-style-span"/>
        </w:rPr>
      </w:pPr>
      <w:r>
        <w:rPr>
          <w:rStyle w:val="post-labels"/>
          <w:rFonts w:ascii="Arial" w:hAnsi="Arial" w:cs="Arial"/>
          <w:color w:val="333333"/>
        </w:rPr>
        <w:t>Labels:</w:t>
      </w:r>
      <w:r>
        <w:rPr>
          <w:rStyle w:val="apple-converted-space"/>
          <w:rFonts w:ascii="Arial" w:hAnsi="Arial" w:cs="Arial"/>
          <w:color w:val="333333"/>
        </w:rPr>
        <w:t> </w:t>
      </w:r>
      <w:hyperlink r:id="rId78" w:history="1">
        <w:r>
          <w:rPr>
            <w:rStyle w:val="Hyperlink"/>
            <w:rFonts w:ascii="Arial" w:hAnsi="Arial" w:cs="Arial"/>
            <w:color w:val="006699"/>
          </w:rPr>
          <w:t>Muhammad Al Idsa</w:t>
        </w:r>
      </w:hyperlink>
    </w:p>
    <w:p w:rsidR="00E41A40" w:rsidRDefault="00E41A40" w:rsidP="00E41A40">
      <w:pPr>
        <w:pStyle w:val="NormalWeb"/>
        <w:spacing w:before="0" w:beforeAutospacing="0" w:after="0" w:afterAutospacing="0" w:line="312" w:lineRule="atLeast"/>
        <w:rPr>
          <w:sz w:val="20"/>
          <w:szCs w:val="20"/>
        </w:rPr>
      </w:pPr>
      <w:r>
        <w:rPr>
          <w:rFonts w:ascii="Arial" w:hAnsi="Arial" w:cs="Arial"/>
          <w:color w:val="333333"/>
          <w:sz w:val="20"/>
          <w:szCs w:val="20"/>
        </w:rPr>
        <w:br w:type="textWrapping" w:clear="all"/>
      </w:r>
      <w:r>
        <w:rPr>
          <w:rStyle w:val="fullpost"/>
          <w:rFonts w:ascii="Arial" w:hAnsi="Arial" w:cs="Arial"/>
          <w:color w:val="333333"/>
          <w:sz w:val="20"/>
          <w:szCs w:val="20"/>
        </w:rPr>
        <w:t>FILSAFAT BARAT ZAMAN MODERN</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Tokoh-Tokoh Filsafat Modern</w:t>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Tokoh-Tokoh Penting:</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a. Nicolaus Copernicus</w:t>
      </w:r>
      <w:r>
        <w:rPr>
          <w:rFonts w:ascii="Arial" w:hAnsi="Arial" w:cs="Arial"/>
          <w:color w:val="333333"/>
          <w:sz w:val="20"/>
          <w:szCs w:val="20"/>
        </w:rPr>
        <w:br w:type="textWrapping" w:clear="all"/>
      </w:r>
      <w:r>
        <w:rPr>
          <w:rStyle w:val="fullpost"/>
          <w:rFonts w:ascii="Arial" w:hAnsi="Arial" w:cs="Arial"/>
          <w:color w:val="333333"/>
          <w:sz w:val="20"/>
          <w:szCs w:val="20"/>
        </w:rPr>
        <w:t>b. Johannes Kepler</w:t>
      </w:r>
      <w:r>
        <w:rPr>
          <w:rFonts w:ascii="Arial" w:hAnsi="Arial" w:cs="Arial"/>
          <w:color w:val="333333"/>
          <w:sz w:val="20"/>
          <w:szCs w:val="20"/>
        </w:rPr>
        <w:br w:type="textWrapping" w:clear="all"/>
      </w:r>
      <w:r>
        <w:rPr>
          <w:rStyle w:val="fullpost"/>
          <w:rFonts w:ascii="Arial" w:hAnsi="Arial" w:cs="Arial"/>
          <w:color w:val="333333"/>
          <w:sz w:val="20"/>
          <w:szCs w:val="20"/>
        </w:rPr>
        <w:t>c. Galileo Galilei</w:t>
      </w:r>
      <w:r>
        <w:rPr>
          <w:rFonts w:ascii="Arial" w:hAnsi="Arial" w:cs="Arial"/>
          <w:color w:val="333333"/>
          <w:sz w:val="20"/>
          <w:szCs w:val="20"/>
        </w:rPr>
        <w:br w:type="textWrapping" w:clear="all"/>
      </w:r>
      <w:r>
        <w:rPr>
          <w:rStyle w:val="fullpost"/>
          <w:rFonts w:ascii="Arial" w:hAnsi="Arial" w:cs="Arial"/>
          <w:color w:val="333333"/>
          <w:sz w:val="20"/>
          <w:szCs w:val="20"/>
        </w:rPr>
        <w:t>d. Francis Bacon (1561-1626)</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 Rasionalisme</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Hampir semua ahli pikir yang muncul pada zaman ini merupakan ahli matematika seperti Descartes, Spinoza dan Leibniz Mereka mencoba menyusun suatu sistem filsafat dengan menggunakan matematika (logika kepastian)</w:t>
      </w:r>
      <w:r>
        <w:rPr>
          <w:rFonts w:ascii="Arial" w:hAnsi="Arial" w:cs="Arial"/>
          <w:color w:val="333333"/>
          <w:sz w:val="20"/>
          <w:szCs w:val="20"/>
        </w:rPr>
        <w:br w:type="textWrapping" w:clear="all"/>
      </w:r>
      <w:r>
        <w:rPr>
          <w:rStyle w:val="fullpost"/>
          <w:rFonts w:ascii="Arial" w:hAnsi="Arial" w:cs="Arial"/>
          <w:color w:val="333333"/>
          <w:sz w:val="20"/>
          <w:szCs w:val="20"/>
        </w:rPr>
        <w:t>Pelopor aliran ini adalah Rene Descartes yang dikenal sebagai bapak filsafat modern. Ia membangun filsafatnya diatas asas logis abstrak dan asas pertama suatu dalil yang eksistensial. Demikian juga dengan Spinoza dan leibniz yang memakai metode deduktif matematis ala Descartes, akan tetapi mereka lebih memusatkan perhatiannya pada persoalan metafisika.</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Tokoh-Tokoh Penting:</w:t>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a. Rene Descartes (1596-1650)</w:t>
      </w:r>
      <w:r>
        <w:rPr>
          <w:rFonts w:ascii="Arial" w:hAnsi="Arial" w:cs="Arial"/>
          <w:color w:val="333333"/>
          <w:sz w:val="20"/>
          <w:szCs w:val="20"/>
        </w:rPr>
        <w:br w:type="textWrapping" w:clear="all"/>
      </w:r>
      <w:r>
        <w:rPr>
          <w:rStyle w:val="fullpost"/>
          <w:rFonts w:ascii="Arial" w:hAnsi="Arial" w:cs="Arial"/>
          <w:color w:val="333333"/>
          <w:sz w:val="20"/>
          <w:szCs w:val="20"/>
        </w:rPr>
        <w:t>b. Baruch Spinoza (1632-1677)</w:t>
      </w:r>
      <w:r>
        <w:rPr>
          <w:rFonts w:ascii="Arial" w:hAnsi="Arial" w:cs="Arial"/>
          <w:color w:val="333333"/>
          <w:sz w:val="20"/>
          <w:szCs w:val="20"/>
        </w:rPr>
        <w:br w:type="textWrapping" w:clear="all"/>
      </w:r>
      <w:r>
        <w:rPr>
          <w:rStyle w:val="fullpost"/>
          <w:rFonts w:ascii="Arial" w:hAnsi="Arial" w:cs="Arial"/>
          <w:color w:val="333333"/>
          <w:sz w:val="20"/>
          <w:szCs w:val="20"/>
        </w:rPr>
        <w:t>c. G.W. Leibnitz (1646-1710)</w:t>
      </w:r>
      <w:r>
        <w:rPr>
          <w:rFonts w:ascii="Arial" w:hAnsi="Arial" w:cs="Arial"/>
          <w:color w:val="333333"/>
          <w:sz w:val="20"/>
          <w:szCs w:val="20"/>
        </w:rPr>
        <w:br w:type="textWrapping" w:clear="all"/>
      </w:r>
      <w:r>
        <w:rPr>
          <w:rStyle w:val="fullpost"/>
          <w:rFonts w:ascii="Arial" w:hAnsi="Arial" w:cs="Arial"/>
          <w:color w:val="333333"/>
          <w:sz w:val="20"/>
          <w:szCs w:val="20"/>
        </w:rPr>
        <w:t>d. Blaise Pascal</w:t>
      </w:r>
      <w:r>
        <w:rPr>
          <w:rStyle w:val="apple-converted-space"/>
          <w:rFonts w:ascii="Arial" w:hAnsi="Arial" w:cs="Arial"/>
          <w:color w:val="333333"/>
          <w:sz w:val="20"/>
          <w:szCs w:val="20"/>
        </w:rPr>
        <w:t> </w:t>
      </w:r>
      <w:r>
        <w:rPr>
          <w:rFonts w:ascii="Arial" w:hAnsi="Arial" w:cs="Arial"/>
          <w:color w:val="333333"/>
          <w:sz w:val="20"/>
          <w:szCs w:val="20"/>
        </w:rPr>
        <w:br w:type="textWrapping" w:clear="all"/>
      </w:r>
      <w:r>
        <w:rPr>
          <w:rStyle w:val="fullpost"/>
          <w:rFonts w:ascii="Arial" w:hAnsi="Arial" w:cs="Arial"/>
          <w:color w:val="333333"/>
          <w:sz w:val="20"/>
          <w:szCs w:val="20"/>
        </w:rPr>
        <w:t>e. Christian Wolff</w:t>
      </w:r>
      <w:r>
        <w:rPr>
          <w:rStyle w:val="apple-converted-space"/>
          <w:rFonts w:ascii="Arial" w:hAnsi="Arial" w:cs="Arial"/>
          <w:color w:val="333333"/>
          <w:sz w:val="20"/>
          <w:szCs w:val="20"/>
        </w:rPr>
        <w:t> </w:t>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 Empirisme</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 xml:space="preserve">Berasal dari kata empiria, empeiros (yunani), yang berati berpengalaman dalam, berkenalan dengan, terampil untuk. Dalam bahasa latin “experiential” (pengalaman).[ ] epistemologis-empiris hobbes mengajarkan bahwa pengenalan atau pengetahuan didapat karena pengalaman dan pengalaman </w:t>
      </w:r>
      <w:r>
        <w:rPr>
          <w:rStyle w:val="fullpost"/>
          <w:rFonts w:ascii="Arial" w:hAnsi="Arial" w:cs="Arial"/>
          <w:color w:val="333333"/>
          <w:sz w:val="20"/>
          <w:szCs w:val="20"/>
        </w:rPr>
        <w:lastRenderedPageBreak/>
        <w:t>merupakan awal segala pengetahuan. Segala jenis pengetahuan diturunkan dari pengalaman dan hanya pengalaman yang dapat memberi jaminan akan sebuah kepastian. Sementara itu menurut john locke semua jenis pengetahuan lahir dari pengalaman. Ia menerima keraguan sebagaimana diajarkan Descartes tetapi ia menolak metode intuisi dan metode deduktif ala Descartes. Hal ini menghapus kesan filsafat Plato tentang ide. Tokoh lain David hume seorang empiris yang konsisten. Sepertinya halnya Locke ia berpendapat</w:t>
      </w:r>
      <w:r>
        <w:rPr>
          <w:rFonts w:ascii="Arial" w:hAnsi="Arial" w:cs="Arial"/>
          <w:color w:val="333333"/>
          <w:sz w:val="20"/>
          <w:szCs w:val="20"/>
        </w:rPr>
        <w:br w:type="textWrapping" w:clear="all"/>
      </w:r>
      <w:r>
        <w:rPr>
          <w:rStyle w:val="fullpost"/>
          <w:rFonts w:ascii="Arial" w:hAnsi="Arial" w:cs="Arial"/>
          <w:color w:val="333333"/>
          <w:sz w:val="20"/>
          <w:szCs w:val="20"/>
        </w:rPr>
        <w:t>bahwa keseluruhan isi dari pikiran berasal dari pengalaman. Ia berbeda terminolog dengan pendahulunya, ia membedakan dalam dua persepsi. Yakni kesan dan ide</w:t>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Tokoh-Tokoh Penting:</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a. Thomas Hobbes (1588-1679)</w:t>
      </w:r>
      <w:r>
        <w:rPr>
          <w:rFonts w:ascii="Arial" w:hAnsi="Arial" w:cs="Arial"/>
          <w:color w:val="333333"/>
          <w:sz w:val="20"/>
          <w:szCs w:val="20"/>
        </w:rPr>
        <w:br w:type="textWrapping" w:clear="all"/>
      </w:r>
      <w:r>
        <w:rPr>
          <w:rStyle w:val="fullpost"/>
          <w:rFonts w:ascii="Arial" w:hAnsi="Arial" w:cs="Arial"/>
          <w:color w:val="333333"/>
          <w:sz w:val="20"/>
          <w:szCs w:val="20"/>
        </w:rPr>
        <w:t>b. John Locke (1632-1704)</w:t>
      </w:r>
      <w:r>
        <w:rPr>
          <w:rFonts w:ascii="Arial" w:hAnsi="Arial" w:cs="Arial"/>
          <w:color w:val="333333"/>
          <w:sz w:val="20"/>
          <w:szCs w:val="20"/>
        </w:rPr>
        <w:br w:type="textWrapping" w:clear="all"/>
      </w:r>
      <w:r>
        <w:rPr>
          <w:rStyle w:val="fullpost"/>
          <w:rFonts w:ascii="Arial" w:hAnsi="Arial" w:cs="Arial"/>
          <w:color w:val="333333"/>
          <w:sz w:val="20"/>
          <w:szCs w:val="20"/>
        </w:rPr>
        <w:t>c. David Hume (1711-1776)</w:t>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 Kantianisme</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Immanuel Kant dengan gigih berupaya mendamaikan pertentangan antara rasionalisme dan empirisme, ia berpendapat bahwa pengetahuan adalah hasil kerjasama dua unsur, yakni “pengalaman” dan “kearifan budi”. Pengalaman indrawi datang kemudian sedangkan akal budi merupakan unsur priori (yang datang terlebih dahulu)</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Tokoh-Tokoh Penting:</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a. Immanuel Kant (1724-1804)</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 Idealisme</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Filsafat Fichte adalah filsafat pengetahuan (wissenchaftslehre) yang sekarang dikenal dengan sebuatan epistemologi. Ia membedakan pengetahuan menjadi dua, yakni teoritis (metafisika) dan praktis (etika)</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Tokoh-Tokoh Penting:</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 George Berkeley (1684-1753)</w:t>
      </w:r>
      <w:r>
        <w:rPr>
          <w:rFonts w:ascii="Arial" w:hAnsi="Arial" w:cs="Arial"/>
          <w:color w:val="333333"/>
          <w:sz w:val="20"/>
          <w:szCs w:val="20"/>
        </w:rPr>
        <w:br w:type="textWrapping" w:clear="all"/>
      </w:r>
      <w:r>
        <w:rPr>
          <w:rStyle w:val="fullpost"/>
          <w:rFonts w:ascii="Arial" w:hAnsi="Arial" w:cs="Arial"/>
          <w:color w:val="333333"/>
          <w:sz w:val="20"/>
          <w:szCs w:val="20"/>
        </w:rPr>
        <w:t>• J.G. Fichte (1762 - 1814)</w:t>
      </w:r>
      <w:r>
        <w:rPr>
          <w:rFonts w:ascii="Arial" w:hAnsi="Arial" w:cs="Arial"/>
          <w:color w:val="333333"/>
          <w:sz w:val="20"/>
          <w:szCs w:val="20"/>
        </w:rPr>
        <w:br w:type="textWrapping" w:clear="all"/>
      </w:r>
      <w:r>
        <w:rPr>
          <w:rStyle w:val="fullpost"/>
          <w:rFonts w:ascii="Arial" w:hAnsi="Arial" w:cs="Arial"/>
          <w:color w:val="333333"/>
          <w:sz w:val="20"/>
          <w:szCs w:val="20"/>
        </w:rPr>
        <w:t>• F.W.J. Schelling (1775 - 1854)</w:t>
      </w:r>
      <w:r>
        <w:rPr>
          <w:rFonts w:ascii="Arial" w:hAnsi="Arial" w:cs="Arial"/>
          <w:color w:val="333333"/>
          <w:sz w:val="20"/>
          <w:szCs w:val="20"/>
        </w:rPr>
        <w:br w:type="textWrapping" w:clear="all"/>
      </w:r>
      <w:r>
        <w:rPr>
          <w:rStyle w:val="fullpost"/>
          <w:rFonts w:ascii="Arial" w:hAnsi="Arial" w:cs="Arial"/>
          <w:color w:val="333333"/>
          <w:sz w:val="20"/>
          <w:szCs w:val="20"/>
        </w:rPr>
        <w:t>• G.W.F. Hegel (1770 - 1831)</w:t>
      </w:r>
      <w:r>
        <w:rPr>
          <w:rStyle w:val="apple-converted-space"/>
          <w:rFonts w:ascii="Arial" w:hAnsi="Arial" w:cs="Arial"/>
          <w:color w:val="333333"/>
          <w:sz w:val="20"/>
          <w:szCs w:val="20"/>
        </w:rPr>
        <w:t> </w:t>
      </w:r>
      <w:r>
        <w:rPr>
          <w:rFonts w:ascii="Arial" w:hAnsi="Arial" w:cs="Arial"/>
          <w:color w:val="333333"/>
          <w:sz w:val="20"/>
          <w:szCs w:val="20"/>
        </w:rPr>
        <w:br w:type="textWrapping" w:clear="all"/>
      </w:r>
      <w:r>
        <w:rPr>
          <w:rStyle w:val="fullpost"/>
          <w:rFonts w:ascii="Arial" w:hAnsi="Arial" w:cs="Arial"/>
          <w:color w:val="333333"/>
          <w:sz w:val="20"/>
          <w:szCs w:val="20"/>
        </w:rPr>
        <w:t>• Voltaire</w:t>
      </w:r>
      <w:r>
        <w:rPr>
          <w:rFonts w:ascii="Arial" w:hAnsi="Arial" w:cs="Arial"/>
          <w:color w:val="333333"/>
          <w:sz w:val="20"/>
          <w:szCs w:val="20"/>
        </w:rPr>
        <w:br w:type="textWrapping" w:clear="all"/>
      </w:r>
      <w:r>
        <w:rPr>
          <w:rStyle w:val="fullpost"/>
          <w:rFonts w:ascii="Arial" w:hAnsi="Arial" w:cs="Arial"/>
          <w:color w:val="333333"/>
          <w:sz w:val="20"/>
          <w:szCs w:val="20"/>
        </w:rPr>
        <w:t>• Jean Jacques Rousseau (1712-1788)</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 Positivisme</w:t>
      </w:r>
      <w:r>
        <w:rPr>
          <w:rFonts w:ascii="Arial" w:hAnsi="Arial" w:cs="Arial"/>
          <w:color w:val="333333"/>
          <w:sz w:val="20"/>
          <w:szCs w:val="20"/>
        </w:rPr>
        <w:br w:type="textWrapping" w:clear="all"/>
      </w:r>
      <w:r>
        <w:rPr>
          <w:rFonts w:ascii="Arial" w:hAnsi="Arial" w:cs="Arial"/>
          <w:color w:val="333333"/>
          <w:sz w:val="20"/>
          <w:szCs w:val="20"/>
        </w:rPr>
        <w:lastRenderedPageBreak/>
        <w:br w:type="textWrapping" w:clear="all"/>
      </w:r>
      <w:r>
        <w:rPr>
          <w:rStyle w:val="fullpost"/>
          <w:rFonts w:ascii="Arial" w:hAnsi="Arial" w:cs="Arial"/>
          <w:color w:val="333333"/>
          <w:sz w:val="20"/>
          <w:szCs w:val="20"/>
        </w:rPr>
        <w:t>Pelopor utama positivisme adalah Auguste Comte. Seorang filsuf prancis yang besar pengaruhnya terhadap teknologi modern dan perkembangan sains. Comte mengajukan tesis tentang manusia, yang mengatakan bahwa manusia berkembang dalam tiga tahap, yakni tahap teologi,tahap metafisika</w:t>
      </w:r>
      <w:r>
        <w:rPr>
          <w:rStyle w:val="apple-converted-space"/>
          <w:rFonts w:ascii="Arial" w:hAnsi="Arial" w:cs="Arial"/>
          <w:color w:val="333333"/>
          <w:sz w:val="20"/>
          <w:szCs w:val="20"/>
        </w:rPr>
        <w:t> </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Tokoh-Tokoh Penting:</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a. Auguste Comte (1798 - 1857)</w:t>
      </w:r>
      <w:r>
        <w:rPr>
          <w:rFonts w:ascii="Arial" w:hAnsi="Arial" w:cs="Arial"/>
          <w:color w:val="333333"/>
          <w:sz w:val="20"/>
          <w:szCs w:val="20"/>
        </w:rPr>
        <w:br w:type="textWrapping" w:clear="all"/>
      </w:r>
      <w:r>
        <w:rPr>
          <w:rStyle w:val="fullpost"/>
          <w:rFonts w:ascii="Arial" w:hAnsi="Arial" w:cs="Arial"/>
          <w:color w:val="333333"/>
          <w:sz w:val="20"/>
          <w:szCs w:val="20"/>
        </w:rPr>
        <w:t>b. John Stuart Mill (1806 - 1873)</w:t>
      </w:r>
      <w:r>
        <w:rPr>
          <w:rFonts w:ascii="Arial" w:hAnsi="Arial" w:cs="Arial"/>
          <w:color w:val="333333"/>
          <w:sz w:val="20"/>
          <w:szCs w:val="20"/>
        </w:rPr>
        <w:br w:type="textWrapping" w:clear="all"/>
      </w:r>
      <w:r>
        <w:rPr>
          <w:rStyle w:val="fullpost"/>
          <w:rFonts w:ascii="Arial" w:hAnsi="Arial" w:cs="Arial"/>
          <w:color w:val="333333"/>
          <w:sz w:val="20"/>
          <w:szCs w:val="20"/>
        </w:rPr>
        <w:t>c. Herbert Spencer (1820 - 1903)</w:t>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 Materialisme</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Tokoh-Tokoh Penting:</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a. Ludwig Feuerbach (1804 - 1872)</w:t>
      </w:r>
      <w:r>
        <w:rPr>
          <w:rFonts w:ascii="Arial" w:hAnsi="Arial" w:cs="Arial"/>
          <w:color w:val="333333"/>
          <w:sz w:val="20"/>
          <w:szCs w:val="20"/>
        </w:rPr>
        <w:br w:type="textWrapping" w:clear="all"/>
      </w:r>
      <w:r>
        <w:rPr>
          <w:rStyle w:val="fullpost"/>
          <w:rFonts w:ascii="Arial" w:hAnsi="Arial" w:cs="Arial"/>
          <w:color w:val="333333"/>
          <w:sz w:val="20"/>
          <w:szCs w:val="20"/>
        </w:rPr>
        <w:t>b. Karl Marx (1818 - 1883)</w:t>
      </w:r>
      <w:r>
        <w:rPr>
          <w:rFonts w:ascii="Arial" w:hAnsi="Arial" w:cs="Arial"/>
          <w:color w:val="333333"/>
          <w:sz w:val="20"/>
          <w:szCs w:val="20"/>
        </w:rPr>
        <w:br w:type="textWrapping" w:clear="all"/>
      </w:r>
      <w:r>
        <w:rPr>
          <w:rStyle w:val="fullpost"/>
          <w:rFonts w:ascii="Arial" w:hAnsi="Arial" w:cs="Arial"/>
          <w:color w:val="333333"/>
          <w:sz w:val="20"/>
          <w:szCs w:val="20"/>
        </w:rPr>
        <w:t>c. Friedrich Engels (1820 – 1895)</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 Pragmatisme</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Tokoh-Tokoh Penting:</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a. William James (1842 -1910)</w:t>
      </w:r>
      <w:r>
        <w:rPr>
          <w:rFonts w:ascii="Arial" w:hAnsi="Arial" w:cs="Arial"/>
          <w:color w:val="333333"/>
          <w:sz w:val="20"/>
          <w:szCs w:val="20"/>
        </w:rPr>
        <w:br w:type="textWrapping" w:clear="all"/>
      </w:r>
      <w:r>
        <w:rPr>
          <w:rStyle w:val="fullpost"/>
          <w:rFonts w:ascii="Arial" w:hAnsi="Arial" w:cs="Arial"/>
          <w:color w:val="333333"/>
          <w:sz w:val="20"/>
          <w:szCs w:val="20"/>
        </w:rPr>
        <w:t>b. John Dewey (1859 - 1952)</w:t>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 Vitalisme</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Tokoh-Tokoh Penting:</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a. Henri Bergson (1859 - 1941)</w:t>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 Fenomenologi</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Tokoh-Tokoh Penting:</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a. Edmund Husserl (1859 - 1938)</w:t>
      </w:r>
      <w:r>
        <w:rPr>
          <w:rFonts w:ascii="Arial" w:hAnsi="Arial" w:cs="Arial"/>
          <w:color w:val="333333"/>
          <w:sz w:val="20"/>
          <w:szCs w:val="20"/>
        </w:rPr>
        <w:br w:type="textWrapping" w:clear="all"/>
      </w:r>
      <w:r>
        <w:rPr>
          <w:rStyle w:val="fullpost"/>
          <w:rFonts w:ascii="Arial" w:hAnsi="Arial" w:cs="Arial"/>
          <w:color w:val="333333"/>
          <w:sz w:val="20"/>
          <w:szCs w:val="20"/>
        </w:rPr>
        <w:lastRenderedPageBreak/>
        <w:t>b. Max Scheler (1874 - 1928)</w:t>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 Eksistensialisme</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Tokoh-Tokoh Penting:</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a. Martin Heidegger (1883 - 1976)</w:t>
      </w:r>
      <w:r>
        <w:rPr>
          <w:rFonts w:ascii="Arial" w:hAnsi="Arial" w:cs="Arial"/>
          <w:color w:val="333333"/>
          <w:sz w:val="20"/>
          <w:szCs w:val="20"/>
        </w:rPr>
        <w:br w:type="textWrapping" w:clear="all"/>
      </w:r>
      <w:r>
        <w:rPr>
          <w:rStyle w:val="fullpost"/>
          <w:rFonts w:ascii="Arial" w:hAnsi="Arial" w:cs="Arial"/>
          <w:color w:val="333333"/>
          <w:sz w:val="20"/>
          <w:szCs w:val="20"/>
        </w:rPr>
        <w:t>b. Jean Paul Satre (19051980)</w:t>
      </w:r>
      <w:r>
        <w:rPr>
          <w:rFonts w:ascii="Arial" w:hAnsi="Arial" w:cs="Arial"/>
          <w:color w:val="333333"/>
          <w:sz w:val="20"/>
          <w:szCs w:val="20"/>
        </w:rPr>
        <w:br w:type="textWrapping" w:clear="all"/>
      </w:r>
      <w:r>
        <w:rPr>
          <w:rStyle w:val="fullpost"/>
          <w:rFonts w:ascii="Arial" w:hAnsi="Arial" w:cs="Arial"/>
          <w:color w:val="333333"/>
          <w:sz w:val="20"/>
          <w:szCs w:val="20"/>
        </w:rPr>
        <w:t>c. Karl Jaspers (1883 - 1969)</w:t>
      </w:r>
      <w:r>
        <w:rPr>
          <w:rFonts w:ascii="Arial" w:hAnsi="Arial" w:cs="Arial"/>
          <w:color w:val="333333"/>
          <w:sz w:val="20"/>
          <w:szCs w:val="20"/>
        </w:rPr>
        <w:br w:type="textWrapping" w:clear="all"/>
      </w:r>
      <w:r>
        <w:rPr>
          <w:rStyle w:val="fullpost"/>
          <w:rFonts w:ascii="Arial" w:hAnsi="Arial" w:cs="Arial"/>
          <w:color w:val="333333"/>
          <w:sz w:val="20"/>
          <w:szCs w:val="20"/>
        </w:rPr>
        <w:t>d. Gabriel Marcel (1889 - 1973)</w:t>
      </w:r>
      <w:r>
        <w:rPr>
          <w:rFonts w:ascii="Arial" w:hAnsi="Arial" w:cs="Arial"/>
          <w:color w:val="333333"/>
          <w:sz w:val="20"/>
          <w:szCs w:val="20"/>
        </w:rPr>
        <w:br w:type="textWrapping" w:clear="all"/>
      </w:r>
      <w:r>
        <w:rPr>
          <w:rStyle w:val="fullpost"/>
          <w:rFonts w:ascii="Arial" w:hAnsi="Arial" w:cs="Arial"/>
          <w:color w:val="333333"/>
          <w:sz w:val="20"/>
          <w:szCs w:val="20"/>
        </w:rPr>
        <w:t>e. Soren Kierkegaard (1813 - 1855)</w:t>
      </w:r>
      <w:r>
        <w:rPr>
          <w:rFonts w:ascii="Arial" w:hAnsi="Arial" w:cs="Arial"/>
          <w:color w:val="333333"/>
          <w:sz w:val="20"/>
          <w:szCs w:val="20"/>
        </w:rPr>
        <w:br w:type="textWrapping" w:clear="all"/>
      </w:r>
      <w:r>
        <w:rPr>
          <w:rStyle w:val="fullpost"/>
          <w:rFonts w:ascii="Arial" w:hAnsi="Arial" w:cs="Arial"/>
          <w:color w:val="333333"/>
          <w:sz w:val="20"/>
          <w:szCs w:val="20"/>
        </w:rPr>
        <w:t>f. Friedrich Nietzsche (1844 - 1900)</w:t>
      </w:r>
      <w:r>
        <w:rPr>
          <w:rFonts w:ascii="Arial" w:hAnsi="Arial" w:cs="Arial"/>
          <w:color w:val="333333"/>
          <w:sz w:val="20"/>
          <w:szCs w:val="20"/>
        </w:rPr>
        <w:br w:type="textWrapping" w:clear="all"/>
      </w:r>
      <w:r>
        <w:rPr>
          <w:rStyle w:val="fullpost"/>
          <w:rFonts w:ascii="Arial" w:hAnsi="Arial" w:cs="Arial"/>
          <w:color w:val="333333"/>
          <w:sz w:val="20"/>
          <w:szCs w:val="20"/>
        </w:rPr>
        <w:t>g. Nicolas Alexandrovitch Berdyaev (1874 - 1948)</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 Analitis</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Tokoh-Tokoh Penting:</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a. Bertrand Russel</w:t>
      </w:r>
      <w:r>
        <w:rPr>
          <w:rFonts w:ascii="Arial" w:hAnsi="Arial" w:cs="Arial"/>
          <w:color w:val="333333"/>
          <w:sz w:val="20"/>
          <w:szCs w:val="20"/>
        </w:rPr>
        <w:br w:type="textWrapping" w:clear="all"/>
      </w:r>
      <w:r>
        <w:rPr>
          <w:rStyle w:val="fullpost"/>
          <w:rFonts w:ascii="Arial" w:hAnsi="Arial" w:cs="Arial"/>
          <w:color w:val="333333"/>
          <w:sz w:val="20"/>
          <w:szCs w:val="20"/>
        </w:rPr>
        <w:t>b. Ludwig Wittgenstein (1889 - 1951)</w:t>
      </w:r>
      <w:r>
        <w:rPr>
          <w:rFonts w:ascii="Arial" w:hAnsi="Arial" w:cs="Arial"/>
          <w:color w:val="333333"/>
          <w:sz w:val="20"/>
          <w:szCs w:val="20"/>
        </w:rPr>
        <w:br w:type="textWrapping" w:clear="all"/>
      </w:r>
      <w:r>
        <w:rPr>
          <w:rStyle w:val="fullpost"/>
          <w:rFonts w:ascii="Arial" w:hAnsi="Arial" w:cs="Arial"/>
          <w:color w:val="333333"/>
          <w:sz w:val="20"/>
          <w:szCs w:val="20"/>
        </w:rPr>
        <w:t>c. Gilbert Ryle</w:t>
      </w:r>
      <w:r>
        <w:rPr>
          <w:rFonts w:ascii="Arial" w:hAnsi="Arial" w:cs="Arial"/>
          <w:color w:val="333333"/>
          <w:sz w:val="20"/>
          <w:szCs w:val="20"/>
        </w:rPr>
        <w:br w:type="textWrapping" w:clear="all"/>
      </w:r>
      <w:r>
        <w:rPr>
          <w:rStyle w:val="fullpost"/>
          <w:rFonts w:ascii="Arial" w:hAnsi="Arial" w:cs="Arial"/>
          <w:color w:val="333333"/>
          <w:sz w:val="20"/>
          <w:szCs w:val="20"/>
        </w:rPr>
        <w:t>d. John Langshaw Austin</w:t>
      </w:r>
      <w:r>
        <w:rPr>
          <w:rStyle w:val="apple-converted-space"/>
          <w:rFonts w:ascii="Arial" w:hAnsi="Arial" w:cs="Arial"/>
          <w:color w:val="333333"/>
          <w:sz w:val="20"/>
          <w:szCs w:val="20"/>
        </w:rPr>
        <w:t> </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 Strukturalisme</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Tokoh-Tokoh Penting:</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a. Levi Strauss</w:t>
      </w:r>
      <w:r>
        <w:rPr>
          <w:rStyle w:val="apple-converted-space"/>
          <w:rFonts w:ascii="Arial" w:hAnsi="Arial" w:cs="Arial"/>
          <w:color w:val="333333"/>
          <w:sz w:val="20"/>
          <w:szCs w:val="20"/>
        </w:rPr>
        <w:t> </w:t>
      </w:r>
      <w:r>
        <w:rPr>
          <w:rFonts w:ascii="Arial" w:hAnsi="Arial" w:cs="Arial"/>
          <w:color w:val="333333"/>
          <w:sz w:val="20"/>
          <w:szCs w:val="20"/>
        </w:rPr>
        <w:br w:type="textWrapping" w:clear="all"/>
      </w:r>
      <w:r>
        <w:rPr>
          <w:rStyle w:val="fullpost"/>
          <w:rFonts w:ascii="Arial" w:hAnsi="Arial" w:cs="Arial"/>
          <w:color w:val="333333"/>
          <w:sz w:val="20"/>
          <w:szCs w:val="20"/>
        </w:rPr>
        <w:t>b. Jacques Lacan</w:t>
      </w:r>
      <w:r>
        <w:rPr>
          <w:rStyle w:val="apple-converted-space"/>
          <w:rFonts w:ascii="Arial" w:hAnsi="Arial" w:cs="Arial"/>
          <w:color w:val="333333"/>
          <w:sz w:val="20"/>
          <w:szCs w:val="20"/>
        </w:rPr>
        <w:t> </w:t>
      </w:r>
      <w:r>
        <w:rPr>
          <w:rFonts w:ascii="Arial" w:hAnsi="Arial" w:cs="Arial"/>
          <w:color w:val="333333"/>
          <w:sz w:val="20"/>
          <w:szCs w:val="20"/>
        </w:rPr>
        <w:br w:type="textWrapping" w:clear="all"/>
      </w:r>
      <w:r>
        <w:rPr>
          <w:rStyle w:val="fullpost"/>
          <w:rFonts w:ascii="Arial" w:hAnsi="Arial" w:cs="Arial"/>
          <w:color w:val="333333"/>
          <w:sz w:val="20"/>
          <w:szCs w:val="20"/>
        </w:rPr>
        <w:t>c. Michel Foucoult</w:t>
      </w:r>
      <w:r>
        <w:rPr>
          <w:rStyle w:val="apple-converted-space"/>
          <w:rFonts w:ascii="Arial" w:hAnsi="Arial" w:cs="Arial"/>
          <w:color w:val="333333"/>
          <w:sz w:val="20"/>
          <w:szCs w:val="20"/>
        </w:rPr>
        <w:t> </w:t>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 Postmodernisme</w:t>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Tokoh-Tokoh Penting:</w:t>
      </w:r>
      <w:r>
        <w:rPr>
          <w:rFonts w:ascii="Arial" w:hAnsi="Arial" w:cs="Arial"/>
          <w:color w:val="333333"/>
          <w:sz w:val="20"/>
          <w:szCs w:val="20"/>
        </w:rPr>
        <w:br w:type="textWrapping" w:clear="all"/>
      </w:r>
      <w:r>
        <w:rPr>
          <w:rFonts w:ascii="Arial" w:hAnsi="Arial" w:cs="Arial"/>
          <w:color w:val="333333"/>
          <w:sz w:val="20"/>
          <w:szCs w:val="20"/>
        </w:rPr>
        <w:br w:type="textWrapping" w:clear="all"/>
      </w:r>
      <w:r>
        <w:rPr>
          <w:rStyle w:val="fullpost"/>
          <w:rFonts w:ascii="Arial" w:hAnsi="Arial" w:cs="Arial"/>
          <w:color w:val="333333"/>
          <w:sz w:val="20"/>
          <w:szCs w:val="20"/>
        </w:rPr>
        <w:t>a. Francois Lyotard</w:t>
      </w:r>
      <w:r>
        <w:rPr>
          <w:rStyle w:val="apple-converted-space"/>
          <w:rFonts w:ascii="Arial" w:hAnsi="Arial" w:cs="Arial"/>
          <w:color w:val="333333"/>
          <w:sz w:val="20"/>
          <w:szCs w:val="20"/>
        </w:rPr>
        <w:t> </w:t>
      </w:r>
      <w:r>
        <w:rPr>
          <w:rFonts w:ascii="Arial" w:hAnsi="Arial" w:cs="Arial"/>
          <w:color w:val="333333"/>
          <w:sz w:val="20"/>
          <w:szCs w:val="20"/>
        </w:rPr>
        <w:br w:type="textWrapping" w:clear="all"/>
      </w:r>
      <w:r>
        <w:rPr>
          <w:rStyle w:val="fullpost"/>
          <w:rFonts w:ascii="Arial" w:hAnsi="Arial" w:cs="Arial"/>
          <w:color w:val="333333"/>
          <w:sz w:val="20"/>
          <w:szCs w:val="20"/>
        </w:rPr>
        <w:t>b. Jacques Derrida</w:t>
      </w:r>
      <w:r>
        <w:rPr>
          <w:rStyle w:val="apple-converted-space"/>
          <w:rFonts w:ascii="Arial" w:hAnsi="Arial" w:cs="Arial"/>
          <w:color w:val="333333"/>
          <w:sz w:val="20"/>
          <w:szCs w:val="20"/>
        </w:rPr>
        <w:t> </w:t>
      </w:r>
      <w:r>
        <w:rPr>
          <w:rFonts w:ascii="Arial" w:hAnsi="Arial" w:cs="Arial"/>
          <w:color w:val="333333"/>
          <w:sz w:val="20"/>
          <w:szCs w:val="20"/>
        </w:rPr>
        <w:br w:type="textWrapping" w:clear="all"/>
      </w:r>
      <w:r>
        <w:rPr>
          <w:rStyle w:val="fullpost"/>
          <w:rFonts w:ascii="Arial" w:hAnsi="Arial" w:cs="Arial"/>
          <w:color w:val="333333"/>
          <w:sz w:val="20"/>
          <w:szCs w:val="20"/>
        </w:rPr>
        <w:t>c. Richard Rorty</w:t>
      </w:r>
      <w:r>
        <w:rPr>
          <w:rStyle w:val="apple-converted-space"/>
          <w:rFonts w:ascii="Arial" w:hAnsi="Arial" w:cs="Arial"/>
          <w:color w:val="333333"/>
          <w:sz w:val="20"/>
          <w:szCs w:val="20"/>
        </w:rPr>
        <w:t> </w:t>
      </w:r>
      <w:r>
        <w:rPr>
          <w:rFonts w:ascii="Arial" w:hAnsi="Arial" w:cs="Arial"/>
          <w:color w:val="333333"/>
          <w:sz w:val="20"/>
          <w:szCs w:val="20"/>
        </w:rPr>
        <w:br w:type="textWrapping" w:clear="all"/>
      </w:r>
      <w:r>
        <w:rPr>
          <w:rStyle w:val="fullpost"/>
          <w:rFonts w:ascii="Arial" w:hAnsi="Arial" w:cs="Arial"/>
          <w:color w:val="333333"/>
          <w:sz w:val="20"/>
          <w:szCs w:val="20"/>
        </w:rPr>
        <w:t>d. Michel Foucoult</w:t>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lastRenderedPageBreak/>
        <w:t>1. Renaissance di Eropa dan Perkembangan Filsafat</w:t>
      </w:r>
      <w:r>
        <w:rPr>
          <w:rFonts w:ascii="Arial" w:hAnsi="Arial" w:cs="Arial"/>
          <w:color w:val="333333"/>
          <w:sz w:val="20"/>
          <w:szCs w:val="20"/>
        </w:rPr>
        <w:br w:type="textWrapping" w:clear="all"/>
        <w:t>Tahap awal munculnya renaissance tidaklah membuat filsafat lansung bangkit dan berkembang, sebab harus berkonfrontasi dengan pemikiran keagamaan. Setelah dua zaman baru terlihat benih-benih perkembangan dibidang filsafat yang dilandasi kesadaran kuat akan eksistensi kehidupan. Diantaranya muncul tokoh seperti R. Descartes, B. Spinoza dan Leibniz. Mereka mencoba menyusun suatu sistem filsafat dengan menggunakan matematika (logika kepastian), yang kemudian membentuk diri menjadi sebuah paradigma berpikir rasional.</w:t>
      </w:r>
      <w:r>
        <w:rPr>
          <w:rFonts w:ascii="Arial" w:hAnsi="Arial" w:cs="Arial"/>
          <w:color w:val="333333"/>
          <w:sz w:val="20"/>
          <w:szCs w:val="20"/>
        </w:rPr>
        <w:br w:type="textWrapping" w:clear="all"/>
        <w:t>Munculnya Galilieo memberi arah yang tepat bagi perkembangan ilmu alam. Leonardo Davincie memperkenalkan dasar pengalaman bagi dasar ilmu alam dan matematika, serta mencoba menghindari diri sedapat mungkin dari filsafat spekulatif. Demikian juga Copernicus yang dengan pendapatnya mengenai bumi mengelilingi matahari berhasil menggulingkan filsafat Aristoteles. Kemunculan para ilmuan inilah menjadikan zaman Renaissance melangkah pada masa pendewasaannya yang dikenal dengan Aufklarung (pencerahan atau zaman budi).</w:t>
      </w:r>
      <w:r>
        <w:rPr>
          <w:rStyle w:val="apple-converted-space"/>
          <w:rFonts w:ascii="Arial" w:hAnsi="Arial" w:cs="Arial"/>
          <w:color w:val="333333"/>
          <w:sz w:val="20"/>
          <w:szCs w:val="20"/>
        </w:rPr>
        <w:t> </w:t>
      </w:r>
      <w:r>
        <w:rPr>
          <w:rFonts w:ascii="Arial" w:hAnsi="Arial" w:cs="Arial"/>
          <w:color w:val="333333"/>
          <w:sz w:val="20"/>
          <w:szCs w:val="20"/>
        </w:rPr>
        <w:br w:type="textWrapping" w:clear="all"/>
        <w:t>2. Aufklarung</w:t>
      </w:r>
      <w:r>
        <w:rPr>
          <w:rFonts w:ascii="Arial" w:hAnsi="Arial" w:cs="Arial"/>
          <w:color w:val="333333"/>
          <w:sz w:val="20"/>
          <w:szCs w:val="20"/>
        </w:rPr>
        <w:br w:type="textWrapping" w:clear="all"/>
        <w:t>Zaman ini dikenal dengan “zaman pencerahan” atau “zaman fajar budi”, Aufklarung merupakan lanjutan dari Renaissance, kalau Renaissance dipandang sebagai peremajaan pikiran maka Aufklarung menjadi masa pendewasaannya. Dalam masa ini juga banyak muncul tokoh-tokoh filsuf, seperti di Inggris: J. Locke, G. Berkeley dan D. Hume, Di Prancis: JJ. Russeau (1712-1788).</w:t>
      </w:r>
      <w:r>
        <w:rPr>
          <w:rStyle w:val="apple-converted-space"/>
          <w:rFonts w:ascii="Arial" w:hAnsi="Arial" w:cs="Arial"/>
          <w:color w:val="333333"/>
          <w:sz w:val="20"/>
          <w:szCs w:val="20"/>
        </w:rPr>
        <w:t> </w:t>
      </w:r>
      <w:r>
        <w:rPr>
          <w:rFonts w:ascii="Arial" w:hAnsi="Arial" w:cs="Arial"/>
          <w:color w:val="333333"/>
          <w:sz w:val="20"/>
          <w:szCs w:val="20"/>
        </w:rPr>
        <w:br w:type="textWrapping" w:clear="all"/>
        <w:t>Utamanya tokoh-tokoh ini mendasarkan pengetahuannya pada pengalaman nyata, sehingga mengarah kepada realisme yang naif, yang mengakui kebenaran objektif atas dasar pengalaman yang tanpa penelitian lebih lanjut. Tetapi kenyataan ini berubah ketika filsuf jerman Immanuel kant muncul yang mencoba menciptakan suatu sintesis dari rasionalisme dan empirisme sehingga ia dianggap sebagai filsuf terpenting zaman modern.</w:t>
      </w:r>
      <w:r>
        <w:rPr>
          <w:rFonts w:ascii="Arial" w:hAnsi="Arial" w:cs="Arial"/>
          <w:color w:val="333333"/>
          <w:sz w:val="20"/>
          <w:szCs w:val="20"/>
        </w:rPr>
        <w:br w:type="textWrapping" w:clear="all"/>
        <w:t>Keberagaman pemikiran yang berkembang melahirkan berbagai pemahaman dan kepercayaan, masing-masing mulai membentuknya menjadi paradigma yang diakui dan diterima oleh sebuah kelompok. Paradigma yang diakui inilah kemudian muncul dan menjadi semacam sekte atau aliran-aliran dalam perkembangan filsafat. Dibawah ini akan disebutkan tokoh-tokohnya sesuai dengan tugas makalah penyusun.</w:t>
      </w:r>
      <w:r>
        <w:rPr>
          <w:rStyle w:val="apple-converted-space"/>
          <w:rFonts w:ascii="Arial" w:hAnsi="Arial" w:cs="Arial"/>
          <w:color w:val="333333"/>
          <w:sz w:val="20"/>
          <w:szCs w:val="20"/>
        </w:rPr>
        <w:t> </w:t>
      </w:r>
      <w:r>
        <w:rPr>
          <w:rFonts w:ascii="Arial" w:hAnsi="Arial" w:cs="Arial"/>
          <w:color w:val="333333"/>
          <w:sz w:val="20"/>
          <w:szCs w:val="20"/>
        </w:rPr>
        <w:br w:type="textWrapping" w:clear="all"/>
      </w:r>
      <w:r>
        <w:rPr>
          <w:rFonts w:ascii="Arial" w:hAnsi="Arial" w:cs="Arial"/>
          <w:color w:val="333333"/>
          <w:sz w:val="20"/>
          <w:szCs w:val="20"/>
        </w:rPr>
        <w:br w:type="textWrapping" w:clear="all"/>
      </w:r>
      <w:r>
        <w:rPr>
          <w:rFonts w:ascii="Arial" w:hAnsi="Arial" w:cs="Arial"/>
          <w:color w:val="333333"/>
          <w:sz w:val="20"/>
          <w:szCs w:val="20"/>
        </w:rPr>
        <w:br w:type="textWrapping" w:clear="all"/>
        <w:t>▓ Renaissance</w:t>
      </w:r>
      <w:r>
        <w:rPr>
          <w:rStyle w:val="apple-converted-space"/>
          <w:rFonts w:ascii="Arial" w:hAnsi="Arial" w:cs="Arial"/>
          <w:color w:val="333333"/>
          <w:sz w:val="20"/>
          <w:szCs w:val="20"/>
        </w:rPr>
        <w:t> </w:t>
      </w:r>
      <w:r>
        <w:rPr>
          <w:rFonts w:ascii="Arial" w:hAnsi="Arial" w:cs="Arial"/>
          <w:color w:val="333333"/>
          <w:sz w:val="20"/>
          <w:szCs w:val="20"/>
        </w:rPr>
        <w:br w:type="textWrapping" w:clear="all"/>
      </w:r>
      <w:r>
        <w:rPr>
          <w:rFonts w:ascii="Arial" w:hAnsi="Arial" w:cs="Arial"/>
          <w:color w:val="333333"/>
          <w:sz w:val="20"/>
          <w:szCs w:val="20"/>
        </w:rPr>
        <w:br w:type="textWrapping" w:clear="all"/>
        <w:t>Munculnya Galilieo memberi arah yang tepat bagi perkembangan ilmu alam. Leonardo Davincie memperkenalkan dasar pengalaman bagi dasar ilmu alam dan matematika, serta mencoba menghindari diri sedapat mungkin dari filsafat spekulatif. Demikian juga Copernicus yang dengan pendapatnya mengenai bumi mengelilingi matahari berhasil menggulingkan filsafat Aristoteles.</w:t>
      </w:r>
    </w:p>
    <w:p w:rsidR="004F57A5" w:rsidRDefault="004F57A5"/>
    <w:sectPr w:rsidR="004F57A5" w:rsidSect="004F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A5F13"/>
    <w:multiLevelType w:val="multilevel"/>
    <w:tmpl w:val="5500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A7737D"/>
    <w:multiLevelType w:val="multilevel"/>
    <w:tmpl w:val="8FBC9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456A60"/>
    <w:multiLevelType w:val="multilevel"/>
    <w:tmpl w:val="9E3C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8E3EBC"/>
    <w:multiLevelType w:val="multilevel"/>
    <w:tmpl w:val="EFC85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62101F"/>
    <w:multiLevelType w:val="multilevel"/>
    <w:tmpl w:val="7196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14507C"/>
    <w:multiLevelType w:val="multilevel"/>
    <w:tmpl w:val="B5307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2"/>
  </w:compat>
  <w:rsids>
    <w:rsidRoot w:val="005B4A51"/>
    <w:rsid w:val="00210F76"/>
    <w:rsid w:val="004F57A5"/>
    <w:rsid w:val="005A76BC"/>
    <w:rsid w:val="005B4A51"/>
    <w:rsid w:val="00E41A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88B01-17E9-4244-B3F9-A3C570EA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A5"/>
  </w:style>
  <w:style w:type="paragraph" w:styleId="Heading1">
    <w:name w:val="heading 1"/>
    <w:basedOn w:val="Normal"/>
    <w:link w:val="Heading1Char"/>
    <w:uiPriority w:val="9"/>
    <w:qFormat/>
    <w:rsid w:val="005B4A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next w:val="Normal"/>
    <w:link w:val="Heading3Char"/>
    <w:uiPriority w:val="9"/>
    <w:semiHidden/>
    <w:unhideWhenUsed/>
    <w:qFormat/>
    <w:rsid w:val="00E41A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A51"/>
    <w:rPr>
      <w:rFonts w:ascii="Times New Roman" w:eastAsia="Times New Roman" w:hAnsi="Times New Roman" w:cs="Times New Roman"/>
      <w:b/>
      <w:bCs/>
      <w:kern w:val="36"/>
      <w:sz w:val="48"/>
      <w:szCs w:val="48"/>
      <w:lang w:eastAsia="id-ID"/>
    </w:rPr>
  </w:style>
  <w:style w:type="character" w:customStyle="1" w:styleId="author">
    <w:name w:val="author"/>
    <w:basedOn w:val="DefaultParagraphFont"/>
    <w:rsid w:val="005B4A51"/>
  </w:style>
  <w:style w:type="character" w:customStyle="1" w:styleId="apple-converted-space">
    <w:name w:val="apple-converted-space"/>
    <w:basedOn w:val="DefaultParagraphFont"/>
    <w:rsid w:val="005B4A51"/>
  </w:style>
  <w:style w:type="character" w:styleId="Hyperlink">
    <w:name w:val="Hyperlink"/>
    <w:basedOn w:val="DefaultParagraphFont"/>
    <w:uiPriority w:val="99"/>
    <w:semiHidden/>
    <w:unhideWhenUsed/>
    <w:rsid w:val="005B4A51"/>
    <w:rPr>
      <w:color w:val="0000FF"/>
      <w:u w:val="single"/>
    </w:rPr>
  </w:style>
  <w:style w:type="paragraph" w:styleId="NormalWeb">
    <w:name w:val="Normal (Web)"/>
    <w:basedOn w:val="Normal"/>
    <w:uiPriority w:val="99"/>
    <w:semiHidden/>
    <w:unhideWhenUsed/>
    <w:rsid w:val="005B4A5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5B4A51"/>
    <w:rPr>
      <w:b/>
      <w:bCs/>
    </w:rPr>
  </w:style>
  <w:style w:type="character" w:styleId="Emphasis">
    <w:name w:val="Emphasis"/>
    <w:basedOn w:val="DefaultParagraphFont"/>
    <w:uiPriority w:val="20"/>
    <w:qFormat/>
    <w:rsid w:val="005B4A51"/>
    <w:rPr>
      <w:i/>
      <w:iCs/>
    </w:rPr>
  </w:style>
  <w:style w:type="character" w:customStyle="1" w:styleId="Heading3Char">
    <w:name w:val="Heading 3 Char"/>
    <w:basedOn w:val="DefaultParagraphFont"/>
    <w:link w:val="Heading3"/>
    <w:uiPriority w:val="9"/>
    <w:semiHidden/>
    <w:rsid w:val="00E41A40"/>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E41A40"/>
  </w:style>
  <w:style w:type="character" w:customStyle="1" w:styleId="post-author">
    <w:name w:val="post-author"/>
    <w:basedOn w:val="DefaultParagraphFont"/>
    <w:rsid w:val="00E41A40"/>
  </w:style>
  <w:style w:type="character" w:customStyle="1" w:styleId="fn">
    <w:name w:val="fn"/>
    <w:basedOn w:val="DefaultParagraphFont"/>
    <w:rsid w:val="00E41A40"/>
  </w:style>
  <w:style w:type="character" w:customStyle="1" w:styleId="post-timestamp">
    <w:name w:val="post-timestamp"/>
    <w:basedOn w:val="DefaultParagraphFont"/>
    <w:rsid w:val="00E41A40"/>
  </w:style>
  <w:style w:type="character" w:customStyle="1" w:styleId="date-header">
    <w:name w:val="date-header"/>
    <w:basedOn w:val="DefaultParagraphFont"/>
    <w:rsid w:val="00E41A40"/>
  </w:style>
  <w:style w:type="character" w:customStyle="1" w:styleId="post-labels">
    <w:name w:val="post-labels"/>
    <w:basedOn w:val="DefaultParagraphFont"/>
    <w:rsid w:val="00E41A40"/>
  </w:style>
  <w:style w:type="character" w:customStyle="1" w:styleId="fullpost">
    <w:name w:val="fullpost"/>
    <w:basedOn w:val="DefaultParagraphFont"/>
    <w:rsid w:val="00E4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744838">
      <w:bodyDiv w:val="1"/>
      <w:marLeft w:val="0"/>
      <w:marRight w:val="0"/>
      <w:marTop w:val="0"/>
      <w:marBottom w:val="0"/>
      <w:divBdr>
        <w:top w:val="none" w:sz="0" w:space="0" w:color="auto"/>
        <w:left w:val="none" w:sz="0" w:space="0" w:color="auto"/>
        <w:bottom w:val="none" w:sz="0" w:space="0" w:color="auto"/>
        <w:right w:val="none" w:sz="0" w:space="0" w:color="auto"/>
      </w:divBdr>
      <w:divsChild>
        <w:div w:id="1267543713">
          <w:marLeft w:val="0"/>
          <w:marRight w:val="0"/>
          <w:marTop w:val="0"/>
          <w:marBottom w:val="0"/>
          <w:divBdr>
            <w:top w:val="none" w:sz="0" w:space="0" w:color="auto"/>
            <w:left w:val="none" w:sz="0" w:space="0" w:color="auto"/>
            <w:bottom w:val="none" w:sz="0" w:space="0" w:color="auto"/>
            <w:right w:val="none" w:sz="0" w:space="0" w:color="auto"/>
          </w:divBdr>
        </w:div>
        <w:div w:id="2045791282">
          <w:marLeft w:val="0"/>
          <w:marRight w:val="0"/>
          <w:marTop w:val="0"/>
          <w:marBottom w:val="0"/>
          <w:divBdr>
            <w:top w:val="none" w:sz="0" w:space="0" w:color="auto"/>
            <w:left w:val="none" w:sz="0" w:space="0" w:color="auto"/>
            <w:bottom w:val="none" w:sz="0" w:space="0" w:color="auto"/>
            <w:right w:val="none" w:sz="0" w:space="0" w:color="auto"/>
          </w:divBdr>
        </w:div>
      </w:divsChild>
    </w:div>
    <w:div w:id="2045248396">
      <w:bodyDiv w:val="1"/>
      <w:marLeft w:val="0"/>
      <w:marRight w:val="0"/>
      <w:marTop w:val="0"/>
      <w:marBottom w:val="0"/>
      <w:divBdr>
        <w:top w:val="none" w:sz="0" w:space="0" w:color="auto"/>
        <w:left w:val="none" w:sz="0" w:space="0" w:color="auto"/>
        <w:bottom w:val="none" w:sz="0" w:space="0" w:color="auto"/>
        <w:right w:val="none" w:sz="0" w:space="0" w:color="auto"/>
      </w:divBdr>
      <w:divsChild>
        <w:div w:id="822544847">
          <w:marLeft w:val="0"/>
          <w:marRight w:val="0"/>
          <w:marTop w:val="0"/>
          <w:marBottom w:val="0"/>
          <w:divBdr>
            <w:top w:val="none" w:sz="0" w:space="0" w:color="auto"/>
            <w:left w:val="none" w:sz="0" w:space="0" w:color="auto"/>
            <w:bottom w:val="none" w:sz="0" w:space="0" w:color="auto"/>
            <w:right w:val="none" w:sz="0" w:space="0" w:color="auto"/>
          </w:divBdr>
          <w:divsChild>
            <w:div w:id="1806660811">
              <w:marLeft w:val="0"/>
              <w:marRight w:val="0"/>
              <w:marTop w:val="0"/>
              <w:marBottom w:val="0"/>
              <w:divBdr>
                <w:top w:val="none" w:sz="0" w:space="0" w:color="auto"/>
                <w:left w:val="none" w:sz="0" w:space="0" w:color="auto"/>
                <w:bottom w:val="none" w:sz="0" w:space="0" w:color="auto"/>
                <w:right w:val="none" w:sz="0" w:space="0" w:color="auto"/>
              </w:divBdr>
            </w:div>
          </w:divsChild>
        </w:div>
        <w:div w:id="1181357698">
          <w:marLeft w:val="0"/>
          <w:marRight w:val="0"/>
          <w:marTop w:val="2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jaringskripsi.wordpress.com/2009/09/22/filsafat-modern-dan-pembentukannya-renaisans-rasionalisme-dan-empirisme/" TargetMode="External"/><Relationship Id="rId21" Type="http://schemas.openxmlformats.org/officeDocument/2006/relationships/hyperlink" Target="http://jaringskripsi.wordpress.com/2009/09/22/filsafat-modern-dan-pembentukannya-renaisans-rasionalisme-dan-empirisme/" TargetMode="External"/><Relationship Id="rId42" Type="http://schemas.openxmlformats.org/officeDocument/2006/relationships/hyperlink" Target="http://jaringskripsi.wordpress.com/2009/09/22/filsafat-modern-dan-pembentukannya-renaisans-rasionalisme-dan-empirisme/" TargetMode="External"/><Relationship Id="rId47" Type="http://schemas.openxmlformats.org/officeDocument/2006/relationships/hyperlink" Target="http://jaringskripsi.wordpress.com/2009/09/22/filsafat-modern-dan-pembentukannya-renaisans-rasionalisme-dan-empirisme/" TargetMode="External"/><Relationship Id="rId63" Type="http://schemas.openxmlformats.org/officeDocument/2006/relationships/hyperlink" Target="http://jaringskripsi.wordpress.com/2009/09/22/filsafat-modern-dan-pembentukannya-renaisans-rasionalisme-dan-empirisme/" TargetMode="External"/><Relationship Id="rId68" Type="http://schemas.openxmlformats.org/officeDocument/2006/relationships/hyperlink" Target="http://jaringskripsi.wordpress.com/2009/09/22/filsafat-modern-dan-pembentukannya-renaisans-rasionalisme-dan-empirisme/" TargetMode="External"/><Relationship Id="rId16" Type="http://schemas.openxmlformats.org/officeDocument/2006/relationships/hyperlink" Target="http://jaringskripsi.wordpress.com/2009/09/22/filsafat-modern-dan-pembentukannya-renaisans-rasionalisme-dan-empirisme/" TargetMode="External"/><Relationship Id="rId11" Type="http://schemas.openxmlformats.org/officeDocument/2006/relationships/hyperlink" Target="http://jaringskripsi.wordpress.com/2009/09/22/filsafat-modern-dan-pembentukannya-renaisans-rasionalisme-dan-empirisme/" TargetMode="External"/><Relationship Id="rId24" Type="http://schemas.openxmlformats.org/officeDocument/2006/relationships/hyperlink" Target="http://jaringskripsi.wordpress.com/2009/09/22/filsafat-modern-dan-pembentukannya-renaisans-rasionalisme-dan-empirisme/" TargetMode="External"/><Relationship Id="rId32" Type="http://schemas.openxmlformats.org/officeDocument/2006/relationships/hyperlink" Target="http://jaringskripsi.wordpress.com/2009/09/22/filsafat-modern-dan-pembentukannya-renaisans-rasionalisme-dan-empirisme/" TargetMode="External"/><Relationship Id="rId37" Type="http://schemas.openxmlformats.org/officeDocument/2006/relationships/hyperlink" Target="http://jaringskripsi.wordpress.com/2009/09/22/filsafat-modern-dan-pembentukannya-renaisans-rasionalisme-dan-empirisme/" TargetMode="External"/><Relationship Id="rId40" Type="http://schemas.openxmlformats.org/officeDocument/2006/relationships/hyperlink" Target="http://jaringskripsi.wordpress.com/2009/09/22/filsafat-modern-dan-pembentukannya-renaisans-rasionalisme-dan-empirisme/" TargetMode="External"/><Relationship Id="rId45" Type="http://schemas.openxmlformats.org/officeDocument/2006/relationships/hyperlink" Target="http://jaringskripsi.wordpress.com/2009/09/22/filsafat-modern-dan-pembentukannya-renaisans-rasionalisme-dan-empirisme/" TargetMode="External"/><Relationship Id="rId53" Type="http://schemas.openxmlformats.org/officeDocument/2006/relationships/hyperlink" Target="http://jaringskripsi.wordpress.com/2009/09/22/filsafat-modern-dan-pembentukannya-renaisans-rasionalisme-dan-empirisme/" TargetMode="External"/><Relationship Id="rId58" Type="http://schemas.openxmlformats.org/officeDocument/2006/relationships/hyperlink" Target="http://jaringskripsi.wordpress.com/2009/09/22/filsafat-modern-dan-pembentukannya-renaisans-rasionalisme-dan-empirisme/" TargetMode="External"/><Relationship Id="rId66" Type="http://schemas.openxmlformats.org/officeDocument/2006/relationships/hyperlink" Target="http://jaringskripsi.wordpress.com/2009/09/22/filsafat-modern-dan-pembentukannya-renaisans-rasionalisme-dan-empirisme/" TargetMode="External"/><Relationship Id="rId74" Type="http://schemas.openxmlformats.org/officeDocument/2006/relationships/hyperlink" Target="http://jaringskripsi.wordpress.com/2009/09/22/filsafat-modern-dan-pembentukannya-renaisans-rasionalisme-dan-empirisme/" TargetMode="External"/><Relationship Id="rId79" Type="http://schemas.openxmlformats.org/officeDocument/2006/relationships/fontTable" Target="fontTable.xml"/><Relationship Id="rId5" Type="http://schemas.openxmlformats.org/officeDocument/2006/relationships/hyperlink" Target="http://jaringskripsi.wordpress.com/2009/09/22/filsafat-modern-dan-pembentukannya-renaisans-rasionalisme-dan-empirisme/" TargetMode="External"/><Relationship Id="rId61" Type="http://schemas.openxmlformats.org/officeDocument/2006/relationships/hyperlink" Target="http://jaringskripsi.wordpress.com/2009/09/22/filsafat-modern-dan-pembentukannya-renaisans-rasionalisme-dan-empirisme/" TargetMode="External"/><Relationship Id="rId19" Type="http://schemas.openxmlformats.org/officeDocument/2006/relationships/hyperlink" Target="http://jaringskripsi.wordpress.com/2009/09/22/filsafat-modern-dan-pembentukannya-renaisans-rasionalisme-dan-empirisme/" TargetMode="External"/><Relationship Id="rId14" Type="http://schemas.openxmlformats.org/officeDocument/2006/relationships/hyperlink" Target="http://jaringskripsi.wordpress.com/2009/09/22/filsafat-modern-dan-pembentukannya-renaisans-rasionalisme-dan-empirisme/" TargetMode="External"/><Relationship Id="rId22" Type="http://schemas.openxmlformats.org/officeDocument/2006/relationships/hyperlink" Target="http://jaringskripsi.wordpress.com/2009/09/22/filsafat-modern-dan-pembentukannya-renaisans-rasionalisme-dan-empirisme/" TargetMode="External"/><Relationship Id="rId27" Type="http://schemas.openxmlformats.org/officeDocument/2006/relationships/hyperlink" Target="http://jaringskripsi.wordpress.com/2009/09/22/filsafat-modern-dan-pembentukannya-renaisans-rasionalisme-dan-empirisme/" TargetMode="External"/><Relationship Id="rId30" Type="http://schemas.openxmlformats.org/officeDocument/2006/relationships/hyperlink" Target="http://jaringskripsi.wordpress.com/2009/09/22/filsafat-modern-dan-pembentukannya-renaisans-rasionalisme-dan-empirisme/" TargetMode="External"/><Relationship Id="rId35" Type="http://schemas.openxmlformats.org/officeDocument/2006/relationships/hyperlink" Target="http://jaringskripsi.wordpress.com/2009/09/22/filsafat-modern-dan-pembentukannya-renaisans-rasionalisme-dan-empirisme/" TargetMode="External"/><Relationship Id="rId43" Type="http://schemas.openxmlformats.org/officeDocument/2006/relationships/hyperlink" Target="http://jaringskripsi.wordpress.com/2009/09/22/filsafat-modern-dan-pembentukannya-renaisans-rasionalisme-dan-empirisme/" TargetMode="External"/><Relationship Id="rId48" Type="http://schemas.openxmlformats.org/officeDocument/2006/relationships/hyperlink" Target="http://jaringskripsi.wordpress.com/2009/09/22/filsafat-modern-dan-pembentukannya-renaisans-rasionalisme-dan-empirisme/" TargetMode="External"/><Relationship Id="rId56" Type="http://schemas.openxmlformats.org/officeDocument/2006/relationships/hyperlink" Target="http://jaringskripsi.wordpress.com/2009/09/22/filsafat-modern-dan-pembentukannya-renaisans-rasionalisme-dan-empirisme/" TargetMode="External"/><Relationship Id="rId64" Type="http://schemas.openxmlformats.org/officeDocument/2006/relationships/hyperlink" Target="http://jaringskripsi.wordpress.com/2009/09/22/filsafat-modern-dan-pembentukannya-renaisans-rasionalisme-dan-empirisme/" TargetMode="External"/><Relationship Id="rId69" Type="http://schemas.openxmlformats.org/officeDocument/2006/relationships/hyperlink" Target="http://jaringskripsi.wordpress.com/2009/09/22/filsafat-modern-dan-pembentukannya-renaisans-rasionalisme-dan-empirisme/" TargetMode="External"/><Relationship Id="rId77" Type="http://schemas.openxmlformats.org/officeDocument/2006/relationships/hyperlink" Target="http://amma06.blogspot.com/2009/02/tokoh-tokoh-filsafat-modern.html" TargetMode="External"/><Relationship Id="rId8" Type="http://schemas.openxmlformats.org/officeDocument/2006/relationships/hyperlink" Target="http://jaringskripsi.wordpress.com/2009/09/22/filsafat-modern-dan-pembentukannya-renaisans-rasionalisme-dan-empirisme/" TargetMode="External"/><Relationship Id="rId51" Type="http://schemas.openxmlformats.org/officeDocument/2006/relationships/hyperlink" Target="http://jaringskripsi.wordpress.com/2009/09/22/filsafat-modern-dan-pembentukannya-renaisans-rasionalisme-dan-empirisme/" TargetMode="External"/><Relationship Id="rId72" Type="http://schemas.openxmlformats.org/officeDocument/2006/relationships/hyperlink" Target="http://jaringskripsi.wordpress.com/2009/09/22/filsafat-modern-dan-pembentukannya-renaisans-rasionalisme-dan-empirisme/"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jaringskripsi.wordpress.com/2009/09/22/filsafat-modern-dan-pembentukannya-renaisans-rasionalisme-dan-empirisme/" TargetMode="External"/><Relationship Id="rId17" Type="http://schemas.openxmlformats.org/officeDocument/2006/relationships/hyperlink" Target="http://jaringskripsi.wordpress.com/2009/09/22/filsafat-modern-dan-pembentukannya-renaisans-rasionalisme-dan-empirisme/" TargetMode="External"/><Relationship Id="rId25" Type="http://schemas.openxmlformats.org/officeDocument/2006/relationships/hyperlink" Target="http://jaringskripsi.wordpress.com/2009/09/22/filsafat-modern-dan-pembentukannya-renaisans-rasionalisme-dan-empirisme/" TargetMode="External"/><Relationship Id="rId33" Type="http://schemas.openxmlformats.org/officeDocument/2006/relationships/hyperlink" Target="http://jaringskripsi.wordpress.com/2009/09/22/filsafat-modern-dan-pembentukannya-renaisans-rasionalisme-dan-empirisme/" TargetMode="External"/><Relationship Id="rId38" Type="http://schemas.openxmlformats.org/officeDocument/2006/relationships/hyperlink" Target="http://jaringskripsi.wordpress.com/2009/09/22/filsafat-modern-dan-pembentukannya-renaisans-rasionalisme-dan-empirisme/" TargetMode="External"/><Relationship Id="rId46" Type="http://schemas.openxmlformats.org/officeDocument/2006/relationships/hyperlink" Target="http://jaringskripsi.wordpress.com/2009/09/22/filsafat-modern-dan-pembentukannya-renaisans-rasionalisme-dan-empirisme/" TargetMode="External"/><Relationship Id="rId59" Type="http://schemas.openxmlformats.org/officeDocument/2006/relationships/hyperlink" Target="http://jaringskripsi.wordpress.com/2009/09/22/filsafat-modern-dan-pembentukannya-renaisans-rasionalisme-dan-empirisme/" TargetMode="External"/><Relationship Id="rId67" Type="http://schemas.openxmlformats.org/officeDocument/2006/relationships/hyperlink" Target="http://jaringskripsi.wordpress.com/2009/09/22/filsafat-modern-dan-pembentukannya-renaisans-rasionalisme-dan-empirisme/" TargetMode="External"/><Relationship Id="rId20" Type="http://schemas.openxmlformats.org/officeDocument/2006/relationships/hyperlink" Target="http://jaringskripsi.wordpress.com/2009/09/22/filsafat-modern-dan-pembentukannya-renaisans-rasionalisme-dan-empirisme/" TargetMode="External"/><Relationship Id="rId41" Type="http://schemas.openxmlformats.org/officeDocument/2006/relationships/hyperlink" Target="http://jaringskripsi.wordpress.com/2009/09/22/filsafat-modern-dan-pembentukannya-renaisans-rasionalisme-dan-empirisme/" TargetMode="External"/><Relationship Id="rId54" Type="http://schemas.openxmlformats.org/officeDocument/2006/relationships/hyperlink" Target="http://jaringskripsi.wordpress.com/2009/09/22/filsafat-modern-dan-pembentukannya-renaisans-rasionalisme-dan-empirisme/" TargetMode="External"/><Relationship Id="rId62" Type="http://schemas.openxmlformats.org/officeDocument/2006/relationships/hyperlink" Target="http://jaringskripsi.wordpress.com/2009/09/22/filsafat-modern-dan-pembentukannya-renaisans-rasionalisme-dan-empirisme/" TargetMode="External"/><Relationship Id="rId70" Type="http://schemas.openxmlformats.org/officeDocument/2006/relationships/hyperlink" Target="http://jaringskripsi.wordpress.com/2009/09/22/filsafat-modern-dan-pembentukannya-renaisans-rasionalisme-dan-empirisme/" TargetMode="External"/><Relationship Id="rId75" Type="http://schemas.openxmlformats.org/officeDocument/2006/relationships/hyperlink" Target="http://jaringskripsi.wordpress.com/2009/09/22/filsafat-modern-dan-pembentukannya-renaisans-rasionalisme-dan-empirisme/" TargetMode="External"/><Relationship Id="rId1" Type="http://schemas.openxmlformats.org/officeDocument/2006/relationships/numbering" Target="numbering.xml"/><Relationship Id="rId6" Type="http://schemas.openxmlformats.org/officeDocument/2006/relationships/hyperlink" Target="http://jaringskripsi.wordpress.com/2009/09/22/filsafat-modern-dan-pembentukannya-renaisans-rasionalisme-dan-empirisme/" TargetMode="External"/><Relationship Id="rId15" Type="http://schemas.openxmlformats.org/officeDocument/2006/relationships/hyperlink" Target="http://jaringskripsi.wordpress.com/2009/09/22/filsafat-modern-dan-pembentukannya-renaisans-rasionalisme-dan-empirisme/" TargetMode="External"/><Relationship Id="rId23" Type="http://schemas.openxmlformats.org/officeDocument/2006/relationships/hyperlink" Target="http://jaringskripsi.wordpress.com/2009/09/22/filsafat-modern-dan-pembentukannya-renaisans-rasionalisme-dan-empirisme/" TargetMode="External"/><Relationship Id="rId28" Type="http://schemas.openxmlformats.org/officeDocument/2006/relationships/hyperlink" Target="http://jaringskripsi.wordpress.com/2009/09/22/filsafat-modern-dan-pembentukannya-renaisans-rasionalisme-dan-empirisme/" TargetMode="External"/><Relationship Id="rId36" Type="http://schemas.openxmlformats.org/officeDocument/2006/relationships/hyperlink" Target="http://jaringskripsi.wordpress.com/2009/09/22/filsafat-modern-dan-pembentukannya-renaisans-rasionalisme-dan-empirisme/" TargetMode="External"/><Relationship Id="rId49" Type="http://schemas.openxmlformats.org/officeDocument/2006/relationships/hyperlink" Target="http://jaringskripsi.wordpress.com/2009/09/22/filsafat-modern-dan-pembentukannya-renaisans-rasionalisme-dan-empirisme/" TargetMode="External"/><Relationship Id="rId57" Type="http://schemas.openxmlformats.org/officeDocument/2006/relationships/hyperlink" Target="http://jaringskripsi.wordpress.com/2009/09/22/filsafat-modern-dan-pembentukannya-renaisans-rasionalisme-dan-empirisme/" TargetMode="External"/><Relationship Id="rId10" Type="http://schemas.openxmlformats.org/officeDocument/2006/relationships/hyperlink" Target="http://jaringskripsi.wordpress.com/2009/09/22/filsafat-modern-dan-pembentukannya-renaisans-rasionalisme-dan-empirisme/" TargetMode="External"/><Relationship Id="rId31" Type="http://schemas.openxmlformats.org/officeDocument/2006/relationships/hyperlink" Target="http://jaringskripsi.wordpress.com/2009/09/22/filsafat-modern-dan-pembentukannya-renaisans-rasionalisme-dan-empirisme/" TargetMode="External"/><Relationship Id="rId44" Type="http://schemas.openxmlformats.org/officeDocument/2006/relationships/hyperlink" Target="http://jaringskripsi.wordpress.com/2009/09/22/filsafat-modern-dan-pembentukannya-renaisans-rasionalisme-dan-empirisme/" TargetMode="External"/><Relationship Id="rId52" Type="http://schemas.openxmlformats.org/officeDocument/2006/relationships/hyperlink" Target="http://jaringskripsi.wordpress.com/2009/09/22/filsafat-modern-dan-pembentukannya-renaisans-rasionalisme-dan-empirisme/" TargetMode="External"/><Relationship Id="rId60" Type="http://schemas.openxmlformats.org/officeDocument/2006/relationships/hyperlink" Target="http://jaringskripsi.wordpress.com/2009/09/22/filsafat-modern-dan-pembentukannya-renaisans-rasionalisme-dan-empirisme/" TargetMode="External"/><Relationship Id="rId65" Type="http://schemas.openxmlformats.org/officeDocument/2006/relationships/hyperlink" Target="http://jaringskripsi.wordpress.com/2009/09/22/filsafat-modern-dan-pembentukannya-renaisans-rasionalisme-dan-empirisme/" TargetMode="External"/><Relationship Id="rId73" Type="http://schemas.openxmlformats.org/officeDocument/2006/relationships/hyperlink" Target="http://jaringskripsi.wordpress.com/2009/09/22/filsafat-modern-dan-pembentukannya-renaisans-rasionalisme-dan-empirisme/" TargetMode="External"/><Relationship Id="rId78" Type="http://schemas.openxmlformats.org/officeDocument/2006/relationships/hyperlink" Target="http://amma06.blogspot.com/search/label/Muhammad%20Al%20Idsa" TargetMode="External"/><Relationship Id="rId4" Type="http://schemas.openxmlformats.org/officeDocument/2006/relationships/webSettings" Target="webSettings.xml"/><Relationship Id="rId9" Type="http://schemas.openxmlformats.org/officeDocument/2006/relationships/hyperlink" Target="http://jaringskripsi.wordpress.com/2009/09/22/filsafat-modern-dan-pembentukannya-renaisans-rasionalisme-dan-empirisme/" TargetMode="External"/><Relationship Id="rId13" Type="http://schemas.openxmlformats.org/officeDocument/2006/relationships/hyperlink" Target="http://jaringskripsi.wordpress.com/2009/09/22/filsafat-modern-dan-pembentukannya-renaisans-rasionalisme-dan-empirisme/" TargetMode="External"/><Relationship Id="rId18" Type="http://schemas.openxmlformats.org/officeDocument/2006/relationships/hyperlink" Target="http://jaringskripsi.wordpress.com/2009/09/22/filsafat-modern-dan-pembentukannya-renaisans-rasionalisme-dan-empirisme/" TargetMode="External"/><Relationship Id="rId39" Type="http://schemas.openxmlformats.org/officeDocument/2006/relationships/hyperlink" Target="http://jaringskripsi.wordpress.com/2009/09/22/filsafat-modern-dan-pembentukannya-renaisans-rasionalisme-dan-empirisme/" TargetMode="External"/><Relationship Id="rId34" Type="http://schemas.openxmlformats.org/officeDocument/2006/relationships/hyperlink" Target="http://jaringskripsi.wordpress.com/2009/09/22/filsafat-modern-dan-pembentukannya-renaisans-rasionalisme-dan-empirisme/" TargetMode="External"/><Relationship Id="rId50" Type="http://schemas.openxmlformats.org/officeDocument/2006/relationships/hyperlink" Target="http://jaringskripsi.wordpress.com/2009/09/22/filsafat-modern-dan-pembentukannya-renaisans-rasionalisme-dan-empirisme/" TargetMode="External"/><Relationship Id="rId55" Type="http://schemas.openxmlformats.org/officeDocument/2006/relationships/hyperlink" Target="http://jaringskripsi.wordpress.com/2009/09/22/filsafat-modern-dan-pembentukannya-renaisans-rasionalisme-dan-empirisme/" TargetMode="External"/><Relationship Id="rId76" Type="http://schemas.openxmlformats.org/officeDocument/2006/relationships/hyperlink" Target="http://amma06.blogspot.com/2009/02/tokoh-tokoh-filsafat-modern.html" TargetMode="External"/><Relationship Id="rId7" Type="http://schemas.openxmlformats.org/officeDocument/2006/relationships/hyperlink" Target="http://jaringskripsi.wordpress.com/2009/09/22/filsafat-modern-dan-pembentukannya-renaisans-rasionalisme-dan-empirisme/" TargetMode="External"/><Relationship Id="rId71" Type="http://schemas.openxmlformats.org/officeDocument/2006/relationships/hyperlink" Target="http://jaringskripsi.wordpress.com/2009/09/22/filsafat-modern-dan-pembentukannya-renaisans-rasionalisme-dan-empirisme/" TargetMode="External"/><Relationship Id="rId2" Type="http://schemas.openxmlformats.org/officeDocument/2006/relationships/styles" Target="styles.xml"/><Relationship Id="rId29" Type="http://schemas.openxmlformats.org/officeDocument/2006/relationships/hyperlink" Target="http://jaringskripsi.wordpress.com/2009/09/22/filsafat-modern-dan-pembentukannya-renaisans-rasionalisme-dan-empiris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8286</Words>
  <Characters>47235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4</cp:revision>
  <cp:lastPrinted>2012-09-13T02:50:00Z</cp:lastPrinted>
  <dcterms:created xsi:type="dcterms:W3CDTF">2012-09-13T02:49:00Z</dcterms:created>
  <dcterms:modified xsi:type="dcterms:W3CDTF">2017-10-30T06:18:00Z</dcterms:modified>
</cp:coreProperties>
</file>